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94C38" w14:textId="59F7BAC1" w:rsidR="008D147B" w:rsidRPr="00257085" w:rsidRDefault="008D147B" w:rsidP="008D147B">
      <w:pPr>
        <w:pStyle w:val="3GPPHeader"/>
        <w:spacing w:after="60"/>
        <w:rPr>
          <w:rFonts w:cs="Arial"/>
          <w:sz w:val="32"/>
          <w:szCs w:val="32"/>
        </w:rPr>
      </w:pPr>
      <w:bookmarkStart w:id="0" w:name="_Hlk487029736"/>
      <w:bookmarkStart w:id="1" w:name="OLE_LINK103"/>
      <w:bookmarkStart w:id="2" w:name="OLE_LINK104"/>
      <w:bookmarkEnd w:id="0"/>
      <w:r w:rsidRPr="00257085">
        <w:rPr>
          <w:rFonts w:cs="Arial"/>
        </w:rPr>
        <w:t>3GPP TSG-RAN WG4 Meeting #</w:t>
      </w:r>
      <w:r w:rsidRPr="00257085">
        <w:rPr>
          <w:rFonts w:cs="Arial"/>
          <w:szCs w:val="24"/>
        </w:rPr>
        <w:t>102-e</w:t>
      </w:r>
      <w:r w:rsidRPr="00257085">
        <w:rPr>
          <w:rFonts w:cs="Arial"/>
        </w:rPr>
        <w:tab/>
      </w:r>
      <w:r w:rsidRPr="00257085">
        <w:rPr>
          <w:rFonts w:cs="Arial"/>
          <w:szCs w:val="24"/>
        </w:rPr>
        <w:t>R4-220</w:t>
      </w:r>
      <w:r w:rsidR="00257085" w:rsidRPr="00257085">
        <w:rPr>
          <w:rFonts w:cs="Arial"/>
          <w:szCs w:val="24"/>
        </w:rPr>
        <w:t>5516</w:t>
      </w:r>
    </w:p>
    <w:p w14:paraId="3F1DB1DF" w14:textId="4087DCED" w:rsidR="008D147B" w:rsidRPr="00257085" w:rsidRDefault="008D147B" w:rsidP="008D147B">
      <w:pPr>
        <w:pStyle w:val="3GPPHeader"/>
        <w:rPr>
          <w:rFonts w:cs="Arial"/>
        </w:rPr>
      </w:pPr>
      <w:bookmarkStart w:id="3" w:name="OLE_LINK3"/>
      <w:bookmarkStart w:id="4" w:name="OLE_LINK4"/>
      <w:r w:rsidRPr="00257085">
        <w:rPr>
          <w:rFonts w:cs="Arial"/>
        </w:rPr>
        <w:t>Electronic Meeting, Feb. 21- Mar. 3, 2022</w:t>
      </w:r>
    </w:p>
    <w:p w14:paraId="37334717" w14:textId="77777777" w:rsidR="008D147B" w:rsidRPr="00951969" w:rsidRDefault="008D147B" w:rsidP="008D147B">
      <w:pPr>
        <w:pStyle w:val="3GPPHeader"/>
        <w:rPr>
          <w:rFonts w:cs="Arial"/>
          <w:highlight w:val="yellow"/>
        </w:rPr>
      </w:pPr>
    </w:p>
    <w:bookmarkEnd w:id="3"/>
    <w:bookmarkEnd w:id="4"/>
    <w:p w14:paraId="7F718827" w14:textId="2DE8FEBB" w:rsidR="00D82EDB" w:rsidRPr="00ED3955" w:rsidRDefault="00D82EDB" w:rsidP="00D82EDB">
      <w:pPr>
        <w:ind w:left="1985" w:hanging="1985"/>
        <w:jc w:val="both"/>
        <w:rPr>
          <w:rFonts w:asciiTheme="minorHAnsi" w:eastAsia="SimSun" w:hAnsiTheme="minorHAnsi" w:cstheme="minorHAnsi"/>
          <w:b/>
          <w:bCs/>
          <w:sz w:val="24"/>
          <w:szCs w:val="24"/>
          <w:lang w:eastAsia="zh-CN"/>
        </w:rPr>
      </w:pPr>
      <w:r w:rsidRPr="00ED3955">
        <w:rPr>
          <w:rFonts w:asciiTheme="minorHAnsi" w:eastAsia="SimSun" w:hAnsiTheme="minorHAnsi" w:cstheme="minorHAnsi"/>
          <w:b/>
          <w:bCs/>
          <w:sz w:val="24"/>
          <w:szCs w:val="24"/>
          <w:lang w:eastAsia="en-US"/>
        </w:rPr>
        <w:t>Agenda Item:</w:t>
      </w:r>
      <w:r w:rsidRPr="00ED3955">
        <w:rPr>
          <w:rFonts w:asciiTheme="minorHAnsi" w:eastAsia="SimSun" w:hAnsiTheme="minorHAnsi" w:cstheme="minorHAnsi"/>
          <w:b/>
          <w:bCs/>
          <w:sz w:val="24"/>
          <w:szCs w:val="24"/>
          <w:lang w:eastAsia="en-US"/>
        </w:rPr>
        <w:tab/>
      </w:r>
      <w:r w:rsidR="003D1E52">
        <w:rPr>
          <w:rFonts w:asciiTheme="minorHAnsi" w:eastAsia="SimSun" w:hAnsiTheme="minorHAnsi" w:cstheme="minorHAnsi"/>
          <w:b/>
          <w:bCs/>
          <w:sz w:val="24"/>
          <w:szCs w:val="24"/>
          <w:lang w:eastAsia="en-US"/>
        </w:rPr>
        <w:t>10</w:t>
      </w:r>
      <w:r>
        <w:rPr>
          <w:rFonts w:asciiTheme="minorHAnsi" w:eastAsia="SimSun" w:hAnsiTheme="minorHAnsi" w:cstheme="minorHAnsi"/>
          <w:b/>
          <w:bCs/>
          <w:sz w:val="24"/>
          <w:szCs w:val="24"/>
          <w:lang w:eastAsia="en-US"/>
        </w:rPr>
        <w:t>.</w:t>
      </w:r>
      <w:r w:rsidR="00784E98">
        <w:rPr>
          <w:rFonts w:asciiTheme="minorHAnsi" w:eastAsia="SimSun" w:hAnsiTheme="minorHAnsi" w:cstheme="minorHAnsi"/>
          <w:b/>
          <w:bCs/>
          <w:sz w:val="24"/>
          <w:szCs w:val="24"/>
          <w:lang w:eastAsia="en-US"/>
        </w:rPr>
        <w:t>11</w:t>
      </w:r>
      <w:r>
        <w:rPr>
          <w:rFonts w:asciiTheme="minorHAnsi" w:eastAsia="SimSun" w:hAnsiTheme="minorHAnsi" w:cstheme="minorHAnsi"/>
          <w:b/>
          <w:bCs/>
          <w:sz w:val="24"/>
          <w:szCs w:val="24"/>
          <w:lang w:eastAsia="en-US"/>
        </w:rPr>
        <w:t>.</w:t>
      </w:r>
      <w:r w:rsidR="00784E98">
        <w:rPr>
          <w:rFonts w:asciiTheme="minorHAnsi" w:eastAsia="SimSun" w:hAnsiTheme="minorHAnsi" w:cstheme="minorHAnsi"/>
          <w:b/>
          <w:bCs/>
          <w:sz w:val="24"/>
          <w:szCs w:val="24"/>
          <w:lang w:eastAsia="en-US"/>
        </w:rPr>
        <w:t>2</w:t>
      </w:r>
      <w:r>
        <w:rPr>
          <w:rFonts w:asciiTheme="minorHAnsi" w:eastAsia="SimSun" w:hAnsiTheme="minorHAnsi" w:cstheme="minorHAnsi"/>
          <w:b/>
          <w:bCs/>
          <w:sz w:val="24"/>
          <w:szCs w:val="24"/>
          <w:lang w:eastAsia="en-US"/>
        </w:rPr>
        <w:t>.2</w:t>
      </w:r>
    </w:p>
    <w:p w14:paraId="109AEB4D" w14:textId="3C26B1AC"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Source:</w:t>
      </w:r>
      <w:r w:rsidR="00474D21" w:rsidRPr="00ED3955">
        <w:rPr>
          <w:rFonts w:asciiTheme="minorHAnsi" w:eastAsia="SimSun" w:hAnsiTheme="minorHAnsi" w:cstheme="minorHAnsi"/>
          <w:b/>
          <w:bCs/>
          <w:sz w:val="24"/>
          <w:szCs w:val="24"/>
          <w:lang w:eastAsia="en-US"/>
        </w:rPr>
        <w:tab/>
      </w:r>
      <w:r w:rsidR="00580094">
        <w:rPr>
          <w:rFonts w:asciiTheme="minorHAnsi" w:eastAsia="SimSun" w:hAnsiTheme="minorHAnsi" w:cstheme="minorHAnsi"/>
          <w:b/>
          <w:bCs/>
          <w:sz w:val="24"/>
          <w:szCs w:val="24"/>
          <w:lang w:eastAsia="en-US"/>
        </w:rPr>
        <w:t>Ericsson</w:t>
      </w:r>
      <w:r w:rsidRPr="00ED3955">
        <w:rPr>
          <w:rFonts w:asciiTheme="minorHAnsi" w:eastAsia="SimSun" w:hAnsiTheme="minorHAnsi" w:cstheme="minorHAnsi"/>
          <w:b/>
          <w:bCs/>
          <w:sz w:val="24"/>
          <w:szCs w:val="24"/>
          <w:lang w:eastAsia="en-US"/>
        </w:rPr>
        <w:t xml:space="preserve"> </w:t>
      </w:r>
    </w:p>
    <w:p w14:paraId="109AEB4E" w14:textId="383C6F58"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Title:</w:t>
      </w:r>
      <w:r w:rsidR="0082637F" w:rsidRPr="00ED3955">
        <w:rPr>
          <w:rFonts w:asciiTheme="minorHAnsi" w:eastAsia="SimSun" w:hAnsiTheme="minorHAnsi" w:cstheme="minorHAnsi"/>
          <w:b/>
          <w:bCs/>
          <w:sz w:val="24"/>
          <w:szCs w:val="24"/>
          <w:lang w:eastAsia="en-US"/>
        </w:rPr>
        <w:tab/>
      </w:r>
      <w:r w:rsidR="006823CE">
        <w:rPr>
          <w:rFonts w:asciiTheme="minorHAnsi" w:eastAsia="SimSun" w:hAnsiTheme="minorHAnsi" w:cstheme="minorHAnsi"/>
          <w:b/>
          <w:bCs/>
          <w:sz w:val="24"/>
          <w:szCs w:val="24"/>
          <w:lang w:eastAsia="en-US"/>
        </w:rPr>
        <w:t>Discussion on m</w:t>
      </w:r>
      <w:r w:rsidR="00277F77" w:rsidRPr="00ED3955">
        <w:rPr>
          <w:rFonts w:asciiTheme="minorHAnsi" w:eastAsia="SimSun" w:hAnsiTheme="minorHAnsi" w:cstheme="minorHAnsi"/>
          <w:b/>
          <w:bCs/>
          <w:sz w:val="24"/>
          <w:szCs w:val="24"/>
          <w:lang w:eastAsia="en-US"/>
        </w:rPr>
        <w:t xml:space="preserve">ultiple concurrent </w:t>
      </w:r>
      <w:r w:rsidR="00421C48">
        <w:rPr>
          <w:rFonts w:asciiTheme="minorHAnsi" w:eastAsia="SimSun" w:hAnsiTheme="minorHAnsi" w:cstheme="minorHAnsi"/>
          <w:b/>
          <w:bCs/>
          <w:sz w:val="24"/>
          <w:szCs w:val="24"/>
          <w:lang w:eastAsia="en-US"/>
        </w:rPr>
        <w:t>MG</w:t>
      </w:r>
      <w:r w:rsidR="00277F77" w:rsidRPr="00ED3955">
        <w:rPr>
          <w:rFonts w:asciiTheme="minorHAnsi" w:eastAsia="SimSun" w:hAnsiTheme="minorHAnsi" w:cstheme="minorHAnsi"/>
          <w:b/>
          <w:bCs/>
          <w:sz w:val="24"/>
          <w:szCs w:val="24"/>
          <w:lang w:eastAsia="en-US"/>
        </w:rPr>
        <w:t xml:space="preserve"> patterns</w:t>
      </w:r>
    </w:p>
    <w:p w14:paraId="109AEB4F" w14:textId="77777777" w:rsidR="00197D40"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Document for:</w:t>
      </w:r>
      <w:r w:rsidR="0082637F" w:rsidRPr="00ED3955">
        <w:rPr>
          <w:rFonts w:asciiTheme="minorHAnsi" w:eastAsia="SimSun" w:hAnsiTheme="minorHAnsi" w:cstheme="minorHAnsi"/>
          <w:b/>
          <w:bCs/>
          <w:sz w:val="24"/>
          <w:szCs w:val="24"/>
          <w:lang w:eastAsia="en-US"/>
        </w:rPr>
        <w:tab/>
      </w:r>
      <w:r w:rsidRPr="00ED3955">
        <w:rPr>
          <w:rFonts w:asciiTheme="minorHAnsi" w:eastAsia="SimSun" w:hAnsiTheme="minorHAnsi" w:cstheme="minorHAnsi"/>
          <w:b/>
          <w:bCs/>
          <w:sz w:val="24"/>
          <w:szCs w:val="24"/>
          <w:lang w:eastAsia="en-US"/>
        </w:rPr>
        <w:t xml:space="preserve">Discussion </w:t>
      </w:r>
    </w:p>
    <w:p w14:paraId="109AEB50" w14:textId="77777777" w:rsidR="00042DB9" w:rsidRPr="00ED3955" w:rsidRDefault="006B2EB2" w:rsidP="00042DB9">
      <w:pPr>
        <w:pStyle w:val="Heading1"/>
        <w:numPr>
          <w:ilvl w:val="0"/>
          <w:numId w:val="1"/>
        </w:numPr>
        <w:ind w:hanging="720"/>
        <w:rPr>
          <w:rFonts w:asciiTheme="minorHAnsi" w:eastAsia="PMingLiU" w:hAnsiTheme="minorHAnsi" w:cstheme="minorHAnsi"/>
          <w:b/>
          <w:sz w:val="22"/>
          <w:szCs w:val="22"/>
          <w:lang w:eastAsia="zh-TW"/>
        </w:rPr>
      </w:pPr>
      <w:r w:rsidRPr="00ED3955">
        <w:rPr>
          <w:rFonts w:asciiTheme="minorHAnsi" w:eastAsiaTheme="minorEastAsia" w:hAnsiTheme="minorHAnsi" w:cstheme="minorHAnsi"/>
          <w:b/>
          <w:sz w:val="22"/>
          <w:szCs w:val="22"/>
          <w:lang w:val="en-US" w:eastAsia="zh-TW"/>
        </w:rPr>
        <w:t>I</w:t>
      </w:r>
      <w:r w:rsidR="00197D40" w:rsidRPr="00ED3955">
        <w:rPr>
          <w:rFonts w:asciiTheme="minorHAnsi" w:eastAsiaTheme="minorEastAsia" w:hAnsiTheme="minorHAnsi" w:cstheme="minorHAnsi"/>
          <w:b/>
          <w:sz w:val="22"/>
          <w:szCs w:val="22"/>
          <w:lang w:val="en-US" w:eastAsia="zh-TW"/>
        </w:rPr>
        <w:t>ntroduction</w:t>
      </w:r>
      <w:bookmarkStart w:id="5" w:name="OLE_LINK1"/>
      <w:bookmarkStart w:id="6" w:name="OLE_LINK2"/>
      <w:bookmarkStart w:id="7" w:name="OLE_LINK132"/>
      <w:bookmarkStart w:id="8" w:name="OLE_LINK133"/>
    </w:p>
    <w:p w14:paraId="01D1BDD9" w14:textId="16108B18" w:rsidR="00133186" w:rsidRPr="00133186" w:rsidRDefault="00440EF7" w:rsidP="002304B4">
      <w:pPr>
        <w:jc w:val="both"/>
        <w:rPr>
          <w:rFonts w:asciiTheme="minorHAnsi" w:eastAsiaTheme="minorEastAsia" w:hAnsiTheme="minorHAnsi" w:cstheme="minorHAnsi"/>
          <w:lang w:val="en-US" w:eastAsia="zh-TW"/>
        </w:rPr>
      </w:pPr>
      <w:bookmarkStart w:id="9" w:name="_Ref516345544"/>
      <w:r w:rsidRPr="00ED3955">
        <w:rPr>
          <w:rFonts w:asciiTheme="minorHAnsi" w:eastAsiaTheme="minorEastAsia" w:hAnsiTheme="minorHAnsi" w:cstheme="minorHAnsi"/>
          <w:lang w:val="en-US" w:eastAsia="zh-CN"/>
        </w:rPr>
        <w:t xml:space="preserve">In </w:t>
      </w:r>
      <w:r w:rsidR="0030319E">
        <w:rPr>
          <w:rFonts w:asciiTheme="minorHAnsi" w:eastAsiaTheme="minorEastAsia" w:hAnsiTheme="minorHAnsi" w:cstheme="minorHAnsi"/>
          <w:lang w:val="en-US" w:eastAsia="zh-CN"/>
        </w:rPr>
        <w:t xml:space="preserve">last RAN4 </w:t>
      </w:r>
      <w:r w:rsidRPr="00ED3955">
        <w:rPr>
          <w:rFonts w:asciiTheme="minorHAnsi" w:eastAsiaTheme="minorEastAsia" w:hAnsiTheme="minorHAnsi" w:cstheme="minorHAnsi"/>
          <w:lang w:val="en-US" w:eastAsia="zh-CN"/>
        </w:rPr>
        <w:t xml:space="preserve">meeting, </w:t>
      </w:r>
      <w:r w:rsidR="007562EB" w:rsidRPr="00ED3955">
        <w:rPr>
          <w:rFonts w:asciiTheme="minorHAnsi" w:eastAsiaTheme="minorEastAsia" w:hAnsiTheme="minorHAnsi" w:cstheme="minorHAnsi"/>
          <w:lang w:val="en-US" w:eastAsia="zh-CN"/>
        </w:rPr>
        <w:t>a</w:t>
      </w:r>
      <w:r w:rsidR="00871EDF" w:rsidRPr="00ED3955">
        <w:rPr>
          <w:rFonts w:asciiTheme="minorHAnsi" w:eastAsiaTheme="minorEastAsia" w:hAnsiTheme="minorHAnsi" w:cstheme="minorHAnsi"/>
          <w:lang w:val="en-US" w:eastAsia="zh-CN"/>
        </w:rPr>
        <w:t xml:space="preserve"> </w:t>
      </w:r>
      <w:r w:rsidR="00B519CA" w:rsidRPr="00ED3955">
        <w:rPr>
          <w:rFonts w:asciiTheme="minorHAnsi" w:eastAsiaTheme="minorEastAsia" w:hAnsiTheme="minorHAnsi" w:cstheme="minorHAnsi"/>
          <w:lang w:val="en-US" w:eastAsia="zh-CN"/>
        </w:rPr>
        <w:t>W</w:t>
      </w:r>
      <w:r w:rsidR="00B519CA">
        <w:rPr>
          <w:rFonts w:asciiTheme="minorHAnsi" w:eastAsiaTheme="minorEastAsia" w:hAnsiTheme="minorHAnsi" w:cstheme="minorHAnsi"/>
          <w:lang w:val="en-US" w:eastAsia="zh-CN"/>
        </w:rPr>
        <w:t xml:space="preserve">F </w:t>
      </w:r>
      <w:r w:rsidR="00A70488" w:rsidRPr="00ED3955">
        <w:rPr>
          <w:rFonts w:asciiTheme="minorHAnsi" w:eastAsiaTheme="minorEastAsia" w:hAnsiTheme="minorHAnsi" w:cstheme="minorHAnsi"/>
          <w:lang w:val="en-US" w:eastAsia="zh-CN"/>
        </w:rPr>
        <w:t xml:space="preserve">for multiple concurrent and independent </w:t>
      </w:r>
      <w:r w:rsidR="00A32AA4">
        <w:rPr>
          <w:rFonts w:asciiTheme="minorHAnsi" w:eastAsiaTheme="minorEastAsia" w:hAnsiTheme="minorHAnsi" w:cstheme="minorHAnsi"/>
          <w:lang w:val="en-US" w:eastAsia="zh-CN"/>
        </w:rPr>
        <w:t>gap</w:t>
      </w:r>
      <w:r w:rsidR="00A70488" w:rsidRPr="00ED3955">
        <w:rPr>
          <w:rFonts w:asciiTheme="minorHAnsi" w:eastAsiaTheme="minorEastAsia" w:hAnsiTheme="minorHAnsi" w:cstheme="minorHAnsi"/>
          <w:lang w:val="en-US" w:eastAsia="zh-CN"/>
        </w:rPr>
        <w:t xml:space="preserve"> patterns</w:t>
      </w:r>
      <w:r w:rsidR="0030319E">
        <w:rPr>
          <w:rFonts w:asciiTheme="minorHAnsi" w:eastAsiaTheme="minorEastAsia" w:hAnsiTheme="minorHAnsi" w:cstheme="minorHAnsi"/>
          <w:lang w:val="en-US" w:eastAsia="zh-CN"/>
        </w:rPr>
        <w:t xml:space="preserve"> was approved [1]</w:t>
      </w:r>
      <w:r w:rsidR="00A70488" w:rsidRPr="00ED3955">
        <w:rPr>
          <w:rFonts w:asciiTheme="minorHAnsi" w:eastAsiaTheme="minorEastAsia" w:hAnsiTheme="minorHAnsi" w:cstheme="minorHAnsi"/>
          <w:lang w:val="en-US" w:eastAsia="zh-CN"/>
        </w:rPr>
        <w:t>.</w:t>
      </w:r>
      <w:r w:rsidR="002304B4" w:rsidRPr="00133186">
        <w:rPr>
          <w:rFonts w:asciiTheme="minorHAnsi" w:eastAsiaTheme="minorEastAsia" w:hAnsiTheme="minorHAnsi" w:cstheme="minorHAnsi"/>
          <w:lang w:val="en-US" w:eastAsia="zh-TW"/>
        </w:rPr>
        <w:t xml:space="preserve"> </w:t>
      </w:r>
      <w:r w:rsidR="00133186" w:rsidRPr="00133186">
        <w:rPr>
          <w:rFonts w:asciiTheme="minorHAnsi" w:eastAsiaTheme="minorEastAsia" w:hAnsiTheme="minorHAnsi" w:cstheme="minorHAnsi"/>
          <w:lang w:val="en-US" w:eastAsia="zh-TW"/>
        </w:rPr>
        <w:t>In this contribution</w:t>
      </w:r>
      <w:r w:rsidR="008B645E">
        <w:rPr>
          <w:rFonts w:asciiTheme="minorHAnsi" w:eastAsiaTheme="minorEastAsia" w:hAnsiTheme="minorHAnsi" w:cstheme="minorHAnsi"/>
          <w:lang w:val="en-US" w:eastAsia="zh-TW"/>
        </w:rPr>
        <w:t>,</w:t>
      </w:r>
      <w:r w:rsidR="00133186" w:rsidRPr="00133186">
        <w:rPr>
          <w:rFonts w:asciiTheme="minorHAnsi" w:eastAsiaTheme="minorEastAsia" w:hAnsiTheme="minorHAnsi" w:cstheme="minorHAnsi"/>
          <w:lang w:val="en-US" w:eastAsia="zh-TW"/>
        </w:rPr>
        <w:t xml:space="preserve"> we </w:t>
      </w:r>
      <w:r w:rsidR="008B645E">
        <w:rPr>
          <w:rFonts w:asciiTheme="minorHAnsi" w:eastAsiaTheme="minorEastAsia" w:hAnsiTheme="minorHAnsi" w:cstheme="minorHAnsi"/>
          <w:lang w:val="en-US" w:eastAsia="zh-TW"/>
        </w:rPr>
        <w:t>continue to discuss the concurrent gaps requirement</w:t>
      </w:r>
      <w:r w:rsidR="00133186" w:rsidRPr="00133186">
        <w:rPr>
          <w:rFonts w:asciiTheme="minorHAnsi" w:eastAsiaTheme="minorEastAsia" w:hAnsiTheme="minorHAnsi" w:cstheme="minorHAnsi"/>
          <w:lang w:val="en-US" w:eastAsia="zh-TW"/>
        </w:rPr>
        <w:t>.</w:t>
      </w:r>
    </w:p>
    <w:p w14:paraId="3A5958EA" w14:textId="5BFABCFF" w:rsidR="00E61D05" w:rsidRPr="00E61D05" w:rsidRDefault="00E61D05" w:rsidP="00E61D05">
      <w:pPr>
        <w:pStyle w:val="Heading1"/>
        <w:numPr>
          <w:ilvl w:val="0"/>
          <w:numId w:val="1"/>
        </w:numPr>
        <w:ind w:hanging="720"/>
        <w:rPr>
          <w:rFonts w:asciiTheme="minorHAnsi" w:eastAsiaTheme="minorEastAsia" w:hAnsiTheme="minorHAnsi" w:cstheme="minorHAnsi"/>
          <w:b/>
          <w:sz w:val="22"/>
          <w:szCs w:val="22"/>
          <w:lang w:val="en-US" w:eastAsia="zh-TW"/>
        </w:rPr>
      </w:pPr>
      <w:r w:rsidRPr="00E61D05">
        <w:rPr>
          <w:rFonts w:asciiTheme="minorHAnsi" w:eastAsiaTheme="minorEastAsia" w:hAnsiTheme="minorHAnsi" w:cstheme="minorHAnsi"/>
          <w:b/>
          <w:sz w:val="22"/>
          <w:szCs w:val="22"/>
          <w:lang w:val="en-US" w:eastAsia="zh-TW"/>
        </w:rPr>
        <w:t>Applicability and configurations</w:t>
      </w:r>
    </w:p>
    <w:p w14:paraId="54E59EAB" w14:textId="1393AA14" w:rsidR="00C9394D" w:rsidRDefault="00524549" w:rsidP="00BD5E96">
      <w:pPr>
        <w:spacing w:after="0"/>
        <w:jc w:val="both"/>
        <w:rPr>
          <w:rFonts w:asciiTheme="minorHAnsi" w:eastAsiaTheme="minorEastAsia" w:hAnsiTheme="minorHAnsi" w:cstheme="minorHAnsi"/>
          <w:lang w:eastAsia="zh-CN"/>
        </w:rPr>
      </w:pPr>
      <w:r>
        <w:rPr>
          <w:rFonts w:asciiTheme="minorHAnsi" w:eastAsiaTheme="minorEastAsia" w:hAnsiTheme="minorHAnsi" w:cstheme="minorHAnsi"/>
          <w:lang w:val="en-US" w:eastAsia="zh-CN"/>
        </w:rPr>
        <w:t xml:space="preserve">In last meeting, </w:t>
      </w:r>
      <w:r w:rsidR="002304B4">
        <w:rPr>
          <w:rFonts w:asciiTheme="minorHAnsi" w:eastAsiaTheme="minorEastAsia" w:hAnsiTheme="minorHAnsi" w:cstheme="minorHAnsi"/>
          <w:lang w:val="en-US" w:eastAsia="zh-CN"/>
        </w:rPr>
        <w:t>t</w:t>
      </w:r>
      <w:r>
        <w:rPr>
          <w:rFonts w:asciiTheme="minorHAnsi" w:eastAsiaTheme="minorEastAsia" w:hAnsiTheme="minorHAnsi" w:cstheme="minorHAnsi"/>
          <w:lang w:eastAsia="zh-CN"/>
        </w:rPr>
        <w:t>he remaining issue</w:t>
      </w:r>
      <w:r w:rsidR="00C9394D">
        <w:rPr>
          <w:rFonts w:asciiTheme="minorHAnsi" w:eastAsiaTheme="minorEastAsia" w:hAnsiTheme="minorHAnsi" w:cstheme="minorHAnsi"/>
          <w:lang w:eastAsia="zh-CN"/>
        </w:rPr>
        <w:t>s is w</w:t>
      </w:r>
      <w:r w:rsidR="00C9394D" w:rsidRPr="00EB0A92">
        <w:rPr>
          <w:rFonts w:asciiTheme="minorHAnsi" w:eastAsiaTheme="minorEastAsia" w:hAnsiTheme="minorHAnsi" w:cstheme="minorHAnsi"/>
          <w:lang w:eastAsia="zh-CN"/>
        </w:rPr>
        <w:t xml:space="preserve">hether to allow concurrent gap in the case when only </w:t>
      </w:r>
      <w:r w:rsidR="00C9394D">
        <w:rPr>
          <w:rFonts w:asciiTheme="minorHAnsi" w:eastAsiaTheme="minorEastAsia" w:hAnsiTheme="minorHAnsi" w:cstheme="minorHAnsi"/>
          <w:lang w:eastAsia="zh-CN"/>
        </w:rPr>
        <w:t>E-UTRAN</w:t>
      </w:r>
      <w:r w:rsidR="00C9394D" w:rsidRPr="00EB0A92">
        <w:rPr>
          <w:rFonts w:asciiTheme="minorHAnsi" w:eastAsiaTheme="minorEastAsia" w:hAnsiTheme="minorHAnsi" w:cstheme="minorHAnsi"/>
          <w:lang w:eastAsia="zh-CN"/>
        </w:rPr>
        <w:t xml:space="preserve"> measurement objectives are configured</w:t>
      </w:r>
      <w:r w:rsidR="00C9394D">
        <w:rPr>
          <w:rFonts w:asciiTheme="minorHAnsi" w:eastAsiaTheme="minorEastAsia" w:hAnsiTheme="minorHAnsi" w:cstheme="minorHAnsi"/>
          <w:lang w:eastAsia="zh-CN"/>
        </w:rPr>
        <w:t>.</w:t>
      </w:r>
    </w:p>
    <w:tbl>
      <w:tblPr>
        <w:tblStyle w:val="TableGrid"/>
        <w:tblW w:w="0" w:type="auto"/>
        <w:tblLook w:val="04A0" w:firstRow="1" w:lastRow="0" w:firstColumn="1" w:lastColumn="0" w:noHBand="0" w:noVBand="1"/>
      </w:tblPr>
      <w:tblGrid>
        <w:gridCol w:w="9629"/>
      </w:tblGrid>
      <w:tr w:rsidR="00C9394D" w14:paraId="5C5FD77D" w14:textId="77777777" w:rsidTr="00C9394D">
        <w:tc>
          <w:tcPr>
            <w:tcW w:w="9629" w:type="dxa"/>
          </w:tcPr>
          <w:p w14:paraId="2807257F" w14:textId="77777777" w:rsidR="009F4215" w:rsidRPr="009F4215" w:rsidRDefault="009F4215" w:rsidP="009F4215">
            <w:pPr>
              <w:overflowPunct/>
              <w:autoSpaceDE/>
              <w:autoSpaceDN/>
              <w:adjustRightInd/>
              <w:spacing w:after="0"/>
              <w:textAlignment w:val="auto"/>
              <w:rPr>
                <w:rFonts w:ascii="Calibri Light" w:hAnsi="Calibri Light" w:cs="Calibri Light"/>
                <w:lang w:eastAsia="zh-CN"/>
              </w:rPr>
            </w:pPr>
            <w:r w:rsidRPr="009F4215">
              <w:rPr>
                <w:rFonts w:ascii="Calibri Light" w:hAnsi="Calibri Light" w:cs="Calibri Light"/>
                <w:b/>
                <w:bCs/>
                <w:lang w:eastAsia="zh-CN"/>
              </w:rPr>
              <w:t>Issue 2-1-1: Whether concurrent gaps are allowed in the case when only E-UTRAN measurement objectives are configured</w:t>
            </w:r>
          </w:p>
          <w:p w14:paraId="35364976" w14:textId="77777777" w:rsidR="009F4215" w:rsidRPr="009F4215" w:rsidRDefault="009F4215" w:rsidP="00553C77">
            <w:pPr>
              <w:numPr>
                <w:ilvl w:val="0"/>
                <w:numId w:val="2"/>
              </w:numPr>
              <w:overflowPunct/>
              <w:autoSpaceDE/>
              <w:autoSpaceDN/>
              <w:adjustRightInd/>
              <w:spacing w:after="0"/>
              <w:textAlignment w:val="center"/>
              <w:rPr>
                <w:rFonts w:ascii="Calibri" w:hAnsi="Calibri" w:cs="Calibri"/>
                <w:sz w:val="22"/>
                <w:szCs w:val="22"/>
                <w:lang w:val="en-US" w:eastAsia="zh-CN"/>
              </w:rPr>
            </w:pPr>
            <w:r w:rsidRPr="009F4215">
              <w:rPr>
                <w:rFonts w:ascii="Calibri" w:hAnsi="Calibri" w:cs="Calibri"/>
                <w:lang w:val="en-US" w:eastAsia="zh-CN"/>
              </w:rPr>
              <w:t>Open issue</w:t>
            </w:r>
          </w:p>
          <w:p w14:paraId="7EAD02EA" w14:textId="77777777" w:rsidR="009F4215" w:rsidRPr="009F4215" w:rsidRDefault="009F4215" w:rsidP="00553C77">
            <w:pPr>
              <w:numPr>
                <w:ilvl w:val="1"/>
                <w:numId w:val="2"/>
              </w:numPr>
              <w:overflowPunct/>
              <w:autoSpaceDE/>
              <w:autoSpaceDN/>
              <w:adjustRightInd/>
              <w:spacing w:after="0"/>
              <w:textAlignment w:val="center"/>
              <w:rPr>
                <w:rFonts w:ascii="Calibri" w:hAnsi="Calibri" w:cs="Calibri"/>
                <w:sz w:val="22"/>
                <w:szCs w:val="22"/>
                <w:lang w:val="en-US" w:eastAsia="zh-CN"/>
              </w:rPr>
            </w:pPr>
            <w:r w:rsidRPr="009F4215">
              <w:rPr>
                <w:rFonts w:ascii="Calibri" w:hAnsi="Calibri" w:cs="Calibri"/>
                <w:lang w:val="en-US" w:eastAsia="zh-CN"/>
              </w:rPr>
              <w:t>Option 1: Yes</w:t>
            </w:r>
          </w:p>
          <w:p w14:paraId="4E55BD0C" w14:textId="77777777" w:rsidR="009F4215" w:rsidRPr="009F4215" w:rsidRDefault="009F4215" w:rsidP="00553C77">
            <w:pPr>
              <w:numPr>
                <w:ilvl w:val="1"/>
                <w:numId w:val="2"/>
              </w:numPr>
              <w:overflowPunct/>
              <w:autoSpaceDE/>
              <w:autoSpaceDN/>
              <w:adjustRightInd/>
              <w:spacing w:after="0"/>
              <w:textAlignment w:val="center"/>
              <w:rPr>
                <w:rFonts w:ascii="Calibri" w:hAnsi="Calibri" w:cs="Calibri"/>
                <w:sz w:val="22"/>
                <w:szCs w:val="22"/>
                <w:lang w:val="en-US" w:eastAsia="zh-CN"/>
              </w:rPr>
            </w:pPr>
            <w:r w:rsidRPr="009F4215">
              <w:rPr>
                <w:rFonts w:ascii="Calibri" w:hAnsi="Calibri" w:cs="Calibri"/>
                <w:lang w:val="en-US" w:eastAsia="zh-CN"/>
              </w:rPr>
              <w:t xml:space="preserve">Option 1a: Yes, </w:t>
            </w:r>
            <w:proofErr w:type="gramStart"/>
            <w:r w:rsidRPr="009F4215">
              <w:rPr>
                <w:rFonts w:ascii="Calibri" w:hAnsi="Calibri" w:cs="Calibri"/>
                <w:lang w:val="en-US" w:eastAsia="zh-CN"/>
              </w:rPr>
              <w:t>provided that</w:t>
            </w:r>
            <w:proofErr w:type="gramEnd"/>
            <w:r w:rsidRPr="009F4215">
              <w:rPr>
                <w:rFonts w:ascii="Calibri" w:hAnsi="Calibri" w:cs="Calibri"/>
                <w:lang w:val="en-US" w:eastAsia="zh-CN"/>
              </w:rPr>
              <w:t xml:space="preserve"> UE supports LTE measurement with concurrent MGs, which is up to UE capability</w:t>
            </w:r>
          </w:p>
          <w:p w14:paraId="4A4260E2" w14:textId="77777777" w:rsidR="009F4215" w:rsidRPr="009F4215" w:rsidRDefault="009F4215" w:rsidP="00553C77">
            <w:pPr>
              <w:numPr>
                <w:ilvl w:val="1"/>
                <w:numId w:val="2"/>
              </w:numPr>
              <w:overflowPunct/>
              <w:autoSpaceDE/>
              <w:autoSpaceDN/>
              <w:adjustRightInd/>
              <w:spacing w:after="0"/>
              <w:textAlignment w:val="center"/>
              <w:rPr>
                <w:rFonts w:ascii="Calibri" w:hAnsi="Calibri" w:cs="Calibri"/>
                <w:sz w:val="22"/>
                <w:szCs w:val="22"/>
                <w:lang w:val="en-US" w:eastAsia="zh-CN"/>
              </w:rPr>
            </w:pPr>
            <w:r w:rsidRPr="009F4215">
              <w:rPr>
                <w:rFonts w:ascii="Calibri" w:hAnsi="Calibri" w:cs="Calibri"/>
                <w:lang w:val="en-US" w:eastAsia="zh-CN"/>
              </w:rPr>
              <w:t>Option 1b: Yes, under the condition that only one per-UE MG is configured for UE</w:t>
            </w:r>
          </w:p>
          <w:p w14:paraId="1C190F9F" w14:textId="77777777" w:rsidR="00C9394D" w:rsidRPr="003C6AF1" w:rsidRDefault="009F4215" w:rsidP="00553C77">
            <w:pPr>
              <w:numPr>
                <w:ilvl w:val="1"/>
                <w:numId w:val="2"/>
              </w:numPr>
              <w:overflowPunct/>
              <w:autoSpaceDE/>
              <w:autoSpaceDN/>
              <w:adjustRightInd/>
              <w:spacing w:after="0"/>
              <w:textAlignment w:val="center"/>
              <w:rPr>
                <w:rFonts w:asciiTheme="minorHAnsi" w:eastAsiaTheme="minorEastAsia" w:hAnsiTheme="minorHAnsi" w:cstheme="minorHAnsi"/>
                <w:lang w:eastAsia="zh-CN"/>
              </w:rPr>
            </w:pPr>
            <w:r w:rsidRPr="009F4215">
              <w:rPr>
                <w:rFonts w:ascii="Calibri" w:hAnsi="Calibri" w:cs="Calibri"/>
                <w:lang w:val="en-US" w:eastAsia="zh-CN"/>
              </w:rPr>
              <w:t>Option 2: No</w:t>
            </w:r>
          </w:p>
          <w:p w14:paraId="2A040289" w14:textId="4CC1DC9F" w:rsidR="003C6AF1" w:rsidRPr="003C6AF1" w:rsidRDefault="003C6AF1" w:rsidP="003C6AF1">
            <w:pPr>
              <w:overflowPunct/>
              <w:autoSpaceDE/>
              <w:autoSpaceDN/>
              <w:adjustRightInd/>
              <w:spacing w:before="40" w:after="0"/>
              <w:textAlignment w:val="auto"/>
              <w:rPr>
                <w:rFonts w:ascii="Calibri Light" w:hAnsi="Calibri Light" w:cs="Calibri Light"/>
                <w:b/>
                <w:bCs/>
                <w:lang w:eastAsia="zh-CN"/>
              </w:rPr>
            </w:pPr>
            <w:r w:rsidRPr="003C6AF1">
              <w:rPr>
                <w:rFonts w:ascii="Calibri Light" w:hAnsi="Calibri Light" w:cs="Calibri Light"/>
                <w:b/>
                <w:bCs/>
                <w:lang w:eastAsia="zh-CN"/>
              </w:rPr>
              <w:t>Issue 2-1-2: Additional limitation when UE is configured with both E-UTRA and NR M</w:t>
            </w:r>
            <w:r w:rsidR="008A0532">
              <w:rPr>
                <w:rFonts w:ascii="Calibri Light" w:hAnsi="Calibri Light" w:cs="Calibri Light"/>
                <w:b/>
                <w:bCs/>
                <w:lang w:eastAsia="zh-CN"/>
              </w:rPr>
              <w:t>O</w:t>
            </w:r>
            <w:r w:rsidRPr="003C6AF1">
              <w:rPr>
                <w:rFonts w:ascii="Calibri Light" w:hAnsi="Calibri Light" w:cs="Calibri Light"/>
                <w:b/>
                <w:bCs/>
                <w:lang w:eastAsia="zh-CN"/>
              </w:rPr>
              <w:t>s</w:t>
            </w:r>
          </w:p>
          <w:p w14:paraId="76E20F64" w14:textId="77777777" w:rsidR="003C6AF1" w:rsidRPr="003C6AF1" w:rsidRDefault="003C6AF1" w:rsidP="00553C77">
            <w:pPr>
              <w:numPr>
                <w:ilvl w:val="0"/>
                <w:numId w:val="10"/>
              </w:numPr>
              <w:overflowPunct/>
              <w:autoSpaceDE/>
              <w:autoSpaceDN/>
              <w:adjustRightInd/>
              <w:spacing w:after="0"/>
              <w:textAlignment w:val="center"/>
              <w:rPr>
                <w:rFonts w:ascii="Calibri" w:hAnsi="Calibri" w:cs="Calibri"/>
                <w:sz w:val="22"/>
                <w:szCs w:val="22"/>
                <w:lang w:val="en-US" w:eastAsia="zh-CN"/>
              </w:rPr>
            </w:pPr>
            <w:r w:rsidRPr="003C6AF1">
              <w:rPr>
                <w:rFonts w:ascii="Calibri" w:hAnsi="Calibri" w:cs="Calibri"/>
                <w:lang w:val="en-US" w:eastAsia="zh-CN"/>
              </w:rPr>
              <w:t>Open issue</w:t>
            </w:r>
          </w:p>
          <w:p w14:paraId="4B1AC0B6" w14:textId="0F6F32E8" w:rsidR="003C6AF1" w:rsidRPr="003C6AF1" w:rsidRDefault="003C6AF1" w:rsidP="00553C77">
            <w:pPr>
              <w:numPr>
                <w:ilvl w:val="1"/>
                <w:numId w:val="10"/>
              </w:numPr>
              <w:overflowPunct/>
              <w:autoSpaceDE/>
              <w:autoSpaceDN/>
              <w:adjustRightInd/>
              <w:textAlignment w:val="center"/>
              <w:rPr>
                <w:rFonts w:asciiTheme="minorHAnsi" w:eastAsiaTheme="minorEastAsia" w:hAnsiTheme="minorHAnsi" w:cstheme="minorHAnsi"/>
                <w:lang w:val="en-US" w:eastAsia="zh-CN"/>
              </w:rPr>
            </w:pPr>
            <w:r w:rsidRPr="003C6AF1">
              <w:rPr>
                <w:rFonts w:ascii="Calibri" w:hAnsi="Calibri" w:cs="Calibri"/>
                <w:lang w:val="en-US" w:eastAsia="zh-CN"/>
              </w:rPr>
              <w:t>FFS: When UE is configured with both E-UTRA and NR MOs, UE can be configured with concurrent MGs, but all E-UTRA M</w:t>
            </w:r>
            <w:r>
              <w:rPr>
                <w:rFonts w:ascii="Calibri" w:hAnsi="Calibri" w:cs="Calibri"/>
                <w:lang w:val="en-US" w:eastAsia="zh-CN"/>
              </w:rPr>
              <w:t>O</w:t>
            </w:r>
            <w:r w:rsidRPr="003C6AF1">
              <w:rPr>
                <w:rFonts w:ascii="Calibri" w:hAnsi="Calibri" w:cs="Calibri"/>
                <w:lang w:val="en-US" w:eastAsia="zh-CN"/>
              </w:rPr>
              <w:t>s are expected to be associated with one single MG</w:t>
            </w:r>
          </w:p>
        </w:tc>
      </w:tr>
    </w:tbl>
    <w:p w14:paraId="565E993B" w14:textId="77777777" w:rsidR="00C9394D" w:rsidRDefault="00C9394D" w:rsidP="00BD5E96">
      <w:pPr>
        <w:spacing w:after="0"/>
        <w:jc w:val="both"/>
        <w:rPr>
          <w:rFonts w:asciiTheme="minorHAnsi" w:eastAsiaTheme="minorEastAsia" w:hAnsiTheme="minorHAnsi" w:cstheme="minorHAnsi"/>
          <w:lang w:eastAsia="zh-CN"/>
        </w:rPr>
      </w:pPr>
    </w:p>
    <w:p w14:paraId="659ED0A7" w14:textId="4AA1E909" w:rsidR="00D50AD7" w:rsidRDefault="00D50AD7" w:rsidP="00BD5E96">
      <w:pPr>
        <w:spacing w:after="0"/>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T</w:t>
      </w:r>
      <w:r w:rsidR="003F27B1">
        <w:rPr>
          <w:rFonts w:asciiTheme="minorHAnsi" w:eastAsiaTheme="minorEastAsia" w:hAnsiTheme="minorHAnsi" w:cstheme="minorHAnsi"/>
          <w:lang w:eastAsia="zh-CN"/>
        </w:rPr>
        <w:t xml:space="preserve">his issue is similar as </w:t>
      </w:r>
      <w:r>
        <w:rPr>
          <w:rFonts w:asciiTheme="minorHAnsi" w:eastAsiaTheme="minorEastAsia" w:hAnsiTheme="minorHAnsi" w:cstheme="minorHAnsi"/>
          <w:lang w:eastAsia="zh-CN"/>
        </w:rPr>
        <w:t>whether to limit the NW’s configuration on the type of measurement objectives. From our understanding, it’s up to NW to configure one gap or two gaps</w:t>
      </w:r>
      <w:r w:rsidR="00C9394D">
        <w:rPr>
          <w:rFonts w:asciiTheme="minorHAnsi" w:eastAsiaTheme="minorEastAsia" w:hAnsiTheme="minorHAnsi" w:cstheme="minorHAnsi"/>
          <w:lang w:eastAsia="zh-CN"/>
        </w:rPr>
        <w:t xml:space="preserve"> for E-UTRAN measurements once UE supports concurrent gaps</w:t>
      </w:r>
      <w:r>
        <w:rPr>
          <w:rFonts w:asciiTheme="minorHAnsi" w:eastAsiaTheme="minorEastAsia" w:hAnsiTheme="minorHAnsi" w:cstheme="minorHAnsi"/>
          <w:lang w:eastAsia="zh-CN"/>
        </w:rPr>
        <w:t xml:space="preserve">. Furthermore, </w:t>
      </w:r>
      <w:r w:rsidR="00F11732">
        <w:rPr>
          <w:rFonts w:asciiTheme="minorHAnsi" w:eastAsiaTheme="minorEastAsia" w:hAnsiTheme="minorHAnsi" w:cstheme="minorHAnsi"/>
          <w:lang w:eastAsia="zh-CN"/>
        </w:rPr>
        <w:t xml:space="preserve">compared with single measurement gap, </w:t>
      </w:r>
      <w:r w:rsidR="00F11732" w:rsidRPr="00F11732">
        <w:rPr>
          <w:rFonts w:asciiTheme="minorHAnsi" w:eastAsiaTheme="minorEastAsia" w:hAnsiTheme="minorHAnsi" w:cstheme="minorHAnsi"/>
          <w:lang w:eastAsia="zh-CN"/>
        </w:rPr>
        <w:t>multiple measurement gaps’ scheduling is agnostic on the measurement type. It only focuses on when to switch the RF chain to the target frequency for measurement and stop the data reception channel</w:t>
      </w:r>
      <w:r w:rsidR="00F11732" w:rsidRPr="00E61A04">
        <w:rPr>
          <w:rFonts w:eastAsiaTheme="minorEastAsia"/>
          <w:lang w:eastAsia="zh-CN"/>
        </w:rPr>
        <w:t>.</w:t>
      </w:r>
      <w:r w:rsidR="00F11732">
        <w:rPr>
          <w:rFonts w:eastAsiaTheme="minorEastAsia"/>
          <w:lang w:eastAsia="zh-CN"/>
        </w:rPr>
        <w:t xml:space="preserve"> </w:t>
      </w:r>
      <w:r w:rsidR="006E39D6">
        <w:rPr>
          <w:rFonts w:eastAsiaTheme="minorEastAsia"/>
          <w:lang w:eastAsia="zh-CN"/>
        </w:rPr>
        <w:t xml:space="preserve">Thus, </w:t>
      </w:r>
      <w:r>
        <w:rPr>
          <w:rFonts w:asciiTheme="minorHAnsi" w:eastAsiaTheme="minorEastAsia" w:hAnsiTheme="minorHAnsi" w:cstheme="minorHAnsi"/>
          <w:lang w:eastAsia="zh-CN"/>
        </w:rPr>
        <w:t xml:space="preserve">if UE supports concurrent gaps, there is no technical reason to NOT support two inter-RAT measurements. </w:t>
      </w:r>
      <w:r w:rsidR="00384396" w:rsidRPr="003C6AF1">
        <w:rPr>
          <w:rFonts w:ascii="Calibri" w:hAnsi="Calibri" w:cs="Calibri"/>
          <w:lang w:val="en-US" w:eastAsia="zh-CN"/>
        </w:rPr>
        <w:t>When UE is configured with both E-UTRA and NR Mos</w:t>
      </w:r>
      <w:r w:rsidR="00384396">
        <w:rPr>
          <w:rFonts w:ascii="Calibri" w:hAnsi="Calibri" w:cs="Calibri"/>
          <w:lang w:val="en-US" w:eastAsia="zh-CN"/>
        </w:rPr>
        <w:t xml:space="preserve"> and</w:t>
      </w:r>
      <w:r w:rsidR="00384396" w:rsidRPr="003C6AF1">
        <w:rPr>
          <w:rFonts w:ascii="Calibri" w:hAnsi="Calibri" w:cs="Calibri"/>
          <w:lang w:val="en-US" w:eastAsia="zh-CN"/>
        </w:rPr>
        <w:t xml:space="preserve"> concurrent MGs, </w:t>
      </w:r>
      <w:r w:rsidR="00384396">
        <w:rPr>
          <w:rFonts w:ascii="Calibri" w:hAnsi="Calibri" w:cs="Calibri"/>
          <w:lang w:val="en-US" w:eastAsia="zh-CN"/>
        </w:rPr>
        <w:t xml:space="preserve">it’s up to NW’s configuration on </w:t>
      </w:r>
      <w:r w:rsidR="00384396" w:rsidRPr="003C6AF1">
        <w:rPr>
          <w:rFonts w:ascii="Calibri" w:hAnsi="Calibri" w:cs="Calibri"/>
          <w:lang w:val="en-US" w:eastAsia="zh-CN"/>
        </w:rPr>
        <w:t>E-UTRA M</w:t>
      </w:r>
      <w:r w:rsidR="00384396">
        <w:rPr>
          <w:rFonts w:ascii="Calibri" w:hAnsi="Calibri" w:cs="Calibri"/>
          <w:lang w:val="en-US" w:eastAsia="zh-CN"/>
        </w:rPr>
        <w:t>O</w:t>
      </w:r>
      <w:r w:rsidR="00384396" w:rsidRPr="003C6AF1">
        <w:rPr>
          <w:rFonts w:ascii="Calibri" w:hAnsi="Calibri" w:cs="Calibri"/>
          <w:lang w:val="en-US" w:eastAsia="zh-CN"/>
        </w:rPr>
        <w:t xml:space="preserve">s to be associated with one </w:t>
      </w:r>
      <w:r w:rsidR="00553C77">
        <w:rPr>
          <w:rFonts w:ascii="Calibri" w:hAnsi="Calibri" w:cs="Calibri"/>
          <w:lang w:val="en-US" w:eastAsia="zh-CN"/>
        </w:rPr>
        <w:t>or two</w:t>
      </w:r>
      <w:r w:rsidR="00384396" w:rsidRPr="003C6AF1">
        <w:rPr>
          <w:rFonts w:ascii="Calibri" w:hAnsi="Calibri" w:cs="Calibri"/>
          <w:lang w:val="en-US" w:eastAsia="zh-CN"/>
        </w:rPr>
        <w:t xml:space="preserve"> MG</w:t>
      </w:r>
      <w:r w:rsidR="00553C77">
        <w:rPr>
          <w:rFonts w:ascii="Calibri" w:hAnsi="Calibri" w:cs="Calibri"/>
          <w:lang w:val="en-US" w:eastAsia="zh-CN"/>
        </w:rPr>
        <w:t>s</w:t>
      </w:r>
      <w:r w:rsidR="00B14CCF">
        <w:rPr>
          <w:rFonts w:ascii="Calibri" w:hAnsi="Calibri" w:cs="Calibri"/>
          <w:lang w:val="en-US" w:eastAsia="zh-CN"/>
        </w:rPr>
        <w:t>,</w:t>
      </w:r>
    </w:p>
    <w:p w14:paraId="622F35CA" w14:textId="0A743941" w:rsidR="002F4C41" w:rsidRDefault="002F4C41" w:rsidP="002F4C41">
      <w:pPr>
        <w:overflowPunct/>
        <w:autoSpaceDE/>
        <w:autoSpaceDN/>
        <w:adjustRightInd/>
        <w:spacing w:before="240" w:after="0"/>
        <w:jc w:val="both"/>
        <w:textAlignment w:val="auto"/>
        <w:rPr>
          <w:rFonts w:asciiTheme="minorHAnsi" w:eastAsia="SimSun" w:hAnsiTheme="minorHAnsi" w:cstheme="minorHAnsi"/>
          <w:b/>
          <w:bCs/>
          <w:i/>
          <w:szCs w:val="22"/>
        </w:rPr>
      </w:pPr>
      <w:bookmarkStart w:id="10" w:name="_Ref71471041"/>
      <w:bookmarkStart w:id="11" w:name="_Ref78624429"/>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7B770D">
        <w:rPr>
          <w:rFonts w:asciiTheme="minorHAnsi" w:eastAsia="SimSun" w:hAnsiTheme="minorHAnsi" w:cstheme="minorHAnsi"/>
          <w:b/>
          <w:bCs/>
          <w:i/>
          <w:noProof/>
          <w:szCs w:val="22"/>
        </w:rPr>
        <w:t>1</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bookmarkEnd w:id="10"/>
      <w:r w:rsidR="00636EC7">
        <w:rPr>
          <w:rFonts w:asciiTheme="minorHAnsi" w:eastAsia="SimSun" w:hAnsiTheme="minorHAnsi" w:cstheme="minorHAnsi"/>
          <w:b/>
          <w:bCs/>
          <w:i/>
          <w:szCs w:val="22"/>
        </w:rPr>
        <w:t xml:space="preserve"> </w:t>
      </w:r>
      <w:r w:rsidR="00D50AD7">
        <w:rPr>
          <w:rFonts w:asciiTheme="minorHAnsi" w:eastAsia="SimSun" w:hAnsiTheme="minorHAnsi" w:cstheme="minorHAnsi"/>
          <w:b/>
          <w:bCs/>
          <w:i/>
          <w:szCs w:val="22"/>
        </w:rPr>
        <w:t xml:space="preserve">It’s up to NW to decide whether to configure only </w:t>
      </w:r>
      <w:r w:rsidR="006B2BF5">
        <w:rPr>
          <w:rFonts w:asciiTheme="minorHAnsi" w:eastAsia="SimSun" w:hAnsiTheme="minorHAnsi" w:cstheme="minorHAnsi"/>
          <w:b/>
          <w:bCs/>
          <w:i/>
          <w:szCs w:val="22"/>
        </w:rPr>
        <w:t>E-UTRAN</w:t>
      </w:r>
      <w:r w:rsidR="00D50AD7" w:rsidRPr="00D50AD7">
        <w:rPr>
          <w:rFonts w:asciiTheme="minorHAnsi" w:eastAsia="SimSun" w:hAnsiTheme="minorHAnsi" w:cstheme="minorHAnsi"/>
          <w:b/>
          <w:bCs/>
          <w:i/>
          <w:szCs w:val="22"/>
        </w:rPr>
        <w:t xml:space="preserve"> measurement objectives</w:t>
      </w:r>
      <w:r w:rsidR="00D05A6D">
        <w:rPr>
          <w:rFonts w:asciiTheme="minorHAnsi" w:eastAsia="SimSun" w:hAnsiTheme="minorHAnsi" w:cstheme="minorHAnsi"/>
          <w:b/>
          <w:bCs/>
          <w:i/>
          <w:szCs w:val="22"/>
        </w:rPr>
        <w:t>.</w:t>
      </w:r>
      <w:bookmarkEnd w:id="11"/>
    </w:p>
    <w:p w14:paraId="0F605BB2" w14:textId="7BAC4511" w:rsidR="00553C77" w:rsidRDefault="00553C77" w:rsidP="002F4C41">
      <w:pPr>
        <w:overflowPunct/>
        <w:autoSpaceDE/>
        <w:autoSpaceDN/>
        <w:adjustRightInd/>
        <w:spacing w:before="240" w:after="0"/>
        <w:jc w:val="both"/>
        <w:textAlignment w:val="auto"/>
        <w:rPr>
          <w:rFonts w:asciiTheme="minorHAnsi" w:eastAsia="SimSun" w:hAnsiTheme="minorHAnsi" w:cstheme="minorHAnsi"/>
          <w:b/>
          <w:bCs/>
          <w:i/>
          <w:szCs w:val="22"/>
        </w:rPr>
      </w:pPr>
      <w:bookmarkStart w:id="12" w:name="_Ref95504015"/>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7B770D">
        <w:rPr>
          <w:rFonts w:asciiTheme="minorHAnsi" w:eastAsia="SimSun" w:hAnsiTheme="minorHAnsi" w:cstheme="minorHAnsi"/>
          <w:b/>
          <w:bCs/>
          <w:i/>
          <w:noProof/>
          <w:szCs w:val="22"/>
        </w:rPr>
        <w:t>2</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It’s up to NW to decide whether to configure E-UTRAN</w:t>
      </w:r>
      <w:r w:rsidRPr="00D50AD7">
        <w:rPr>
          <w:rFonts w:asciiTheme="minorHAnsi" w:eastAsia="SimSun" w:hAnsiTheme="minorHAnsi" w:cstheme="minorHAnsi"/>
          <w:b/>
          <w:bCs/>
          <w:i/>
          <w:szCs w:val="22"/>
        </w:rPr>
        <w:t xml:space="preserve"> measurement objectives</w:t>
      </w:r>
      <w:r>
        <w:rPr>
          <w:rFonts w:asciiTheme="minorHAnsi" w:eastAsia="SimSun" w:hAnsiTheme="minorHAnsi" w:cstheme="minorHAnsi"/>
          <w:b/>
          <w:bCs/>
          <w:i/>
          <w:szCs w:val="22"/>
        </w:rPr>
        <w:t xml:space="preserve"> associated with one or two </w:t>
      </w:r>
      <w:proofErr w:type="spellStart"/>
      <w:r>
        <w:rPr>
          <w:rFonts w:asciiTheme="minorHAnsi" w:eastAsia="SimSun" w:hAnsiTheme="minorHAnsi" w:cstheme="minorHAnsi"/>
          <w:b/>
          <w:bCs/>
          <w:i/>
          <w:szCs w:val="22"/>
        </w:rPr>
        <w:t>MGs.</w:t>
      </w:r>
      <w:bookmarkEnd w:id="12"/>
      <w:proofErr w:type="spellEnd"/>
    </w:p>
    <w:p w14:paraId="109AEBA8" w14:textId="7CB60A6D" w:rsidR="00A94854" w:rsidRPr="00E14B17" w:rsidRDefault="00A94854" w:rsidP="00E14B17">
      <w:pPr>
        <w:pStyle w:val="Heading1"/>
        <w:numPr>
          <w:ilvl w:val="0"/>
          <w:numId w:val="1"/>
        </w:numPr>
        <w:ind w:hanging="720"/>
        <w:rPr>
          <w:rFonts w:asciiTheme="minorHAnsi" w:eastAsiaTheme="minorEastAsia" w:hAnsiTheme="minorHAnsi" w:cstheme="minorHAnsi"/>
          <w:b/>
          <w:sz w:val="22"/>
          <w:szCs w:val="22"/>
          <w:lang w:val="en-US" w:eastAsia="zh-TW"/>
        </w:rPr>
      </w:pPr>
      <w:bookmarkStart w:id="13" w:name="_Ref54117246"/>
      <w:r w:rsidRPr="00E14B17">
        <w:rPr>
          <w:rFonts w:asciiTheme="minorHAnsi" w:eastAsiaTheme="minorEastAsia" w:hAnsiTheme="minorHAnsi" w:cstheme="minorHAnsi"/>
          <w:b/>
          <w:sz w:val="22"/>
          <w:szCs w:val="22"/>
          <w:lang w:val="en-US" w:eastAsia="zh-TW"/>
        </w:rPr>
        <w:t>Overlapping</w:t>
      </w:r>
    </w:p>
    <w:p w14:paraId="0B6225FD" w14:textId="5DD5A964" w:rsidR="003E521D" w:rsidRDefault="003E521D" w:rsidP="00A94854">
      <w:pPr>
        <w:jc w:val="both"/>
        <w:rPr>
          <w:rFonts w:asciiTheme="minorHAnsi" w:hAnsiTheme="minorHAnsi" w:cstheme="minorHAnsi"/>
          <w:b/>
          <w:bCs/>
          <w:u w:val="single"/>
          <w:lang w:val="en-US" w:eastAsia="zh-TW"/>
        </w:rPr>
      </w:pPr>
      <w:r w:rsidRPr="003E521D">
        <w:rPr>
          <w:rFonts w:asciiTheme="minorHAnsi" w:hAnsiTheme="minorHAnsi" w:cstheme="minorHAnsi"/>
          <w:b/>
          <w:bCs/>
          <w:u w:val="single"/>
          <w:lang w:val="en-US" w:eastAsia="zh-TW"/>
        </w:rPr>
        <w:t>Condition of overlapping</w:t>
      </w:r>
    </w:p>
    <w:p w14:paraId="669C96C6" w14:textId="14DB347A" w:rsidR="007A4A07" w:rsidRDefault="009E4511" w:rsidP="009E4511">
      <w:pPr>
        <w:jc w:val="both"/>
        <w:rPr>
          <w:rFonts w:asciiTheme="minorHAnsi" w:eastAsia="SimSun" w:hAnsiTheme="minorHAnsi" w:cstheme="minorHAnsi"/>
          <w:iCs/>
          <w:szCs w:val="22"/>
        </w:rPr>
      </w:pPr>
      <w:bookmarkStart w:id="14" w:name="_Ref78624474"/>
      <w:r>
        <w:rPr>
          <w:rFonts w:asciiTheme="minorHAnsi" w:eastAsia="SimSun" w:hAnsiTheme="minorHAnsi" w:cstheme="minorHAnsi"/>
          <w:iCs/>
          <w:szCs w:val="22"/>
        </w:rPr>
        <w:t xml:space="preserve">The </w:t>
      </w:r>
      <w:r w:rsidR="001810D3">
        <w:rPr>
          <w:rFonts w:asciiTheme="minorHAnsi" w:eastAsia="SimSun" w:hAnsiTheme="minorHAnsi" w:cstheme="minorHAnsi"/>
          <w:iCs/>
          <w:szCs w:val="22"/>
        </w:rPr>
        <w:t xml:space="preserve">proximity </w:t>
      </w:r>
      <w:r>
        <w:rPr>
          <w:rFonts w:asciiTheme="minorHAnsi" w:eastAsia="SimSun" w:hAnsiTheme="minorHAnsi" w:cstheme="minorHAnsi"/>
          <w:iCs/>
          <w:szCs w:val="22"/>
        </w:rPr>
        <w:t xml:space="preserve">condition to apply the gap overlapping rule can base on the comparison between time difference of the </w:t>
      </w:r>
      <w:r w:rsidRPr="00274379">
        <w:rPr>
          <w:rFonts w:asciiTheme="minorHAnsi" w:eastAsia="SimSun" w:hAnsiTheme="minorHAnsi" w:cstheme="minorHAnsi"/>
          <w:iCs/>
          <w:szCs w:val="22"/>
        </w:rPr>
        <w:t>ending point in time of one gap and the starting point in time of the other gap</w:t>
      </w:r>
      <w:r>
        <w:rPr>
          <w:rFonts w:asciiTheme="minorHAnsi" w:eastAsia="SimSun" w:hAnsiTheme="minorHAnsi" w:cstheme="minorHAnsi"/>
          <w:iCs/>
          <w:szCs w:val="22"/>
        </w:rPr>
        <w:t xml:space="preserve"> with a defined threshold. </w:t>
      </w:r>
      <w:r w:rsidR="00A75CB6">
        <w:rPr>
          <w:rFonts w:asciiTheme="minorHAnsi" w:eastAsia="SimSun" w:hAnsiTheme="minorHAnsi" w:cstheme="minorHAnsi"/>
          <w:iCs/>
          <w:szCs w:val="22"/>
        </w:rPr>
        <w:t>In last meeting, the agreed potential values are listed as follow.</w:t>
      </w:r>
    </w:p>
    <w:tbl>
      <w:tblPr>
        <w:tblStyle w:val="TableGrid"/>
        <w:tblW w:w="0" w:type="auto"/>
        <w:tblLook w:val="04A0" w:firstRow="1" w:lastRow="0" w:firstColumn="1" w:lastColumn="0" w:noHBand="0" w:noVBand="1"/>
      </w:tblPr>
      <w:tblGrid>
        <w:gridCol w:w="9629"/>
      </w:tblGrid>
      <w:tr w:rsidR="00A75CB6" w14:paraId="56B8F4DA" w14:textId="77777777" w:rsidTr="00A75CB6">
        <w:tc>
          <w:tcPr>
            <w:tcW w:w="9629" w:type="dxa"/>
          </w:tcPr>
          <w:p w14:paraId="67031E11" w14:textId="77777777" w:rsidR="009369CE" w:rsidRPr="009369CE" w:rsidRDefault="009369CE" w:rsidP="009369CE">
            <w:pPr>
              <w:overflowPunct/>
              <w:autoSpaceDE/>
              <w:autoSpaceDN/>
              <w:adjustRightInd/>
              <w:spacing w:after="0"/>
              <w:textAlignment w:val="auto"/>
              <w:rPr>
                <w:rFonts w:ascii="Calibri Light" w:hAnsi="Calibri Light" w:cs="Calibri Light"/>
                <w:lang w:eastAsia="zh-CN"/>
              </w:rPr>
            </w:pPr>
            <w:r w:rsidRPr="009369CE">
              <w:rPr>
                <w:rFonts w:ascii="Calibri Light" w:hAnsi="Calibri Light" w:cs="Calibri Light"/>
                <w:b/>
                <w:bCs/>
                <w:lang w:eastAsia="zh-CN"/>
              </w:rPr>
              <w:lastRenderedPageBreak/>
              <w:t xml:space="preserve">Issue 2-3-1: X value in proximity condition for overlapping in FR1. </w:t>
            </w:r>
          </w:p>
          <w:p w14:paraId="7DA55647" w14:textId="77777777" w:rsidR="009369CE" w:rsidRPr="009369CE" w:rsidRDefault="009369CE" w:rsidP="009369CE">
            <w:pPr>
              <w:numPr>
                <w:ilvl w:val="0"/>
                <w:numId w:val="11"/>
              </w:numPr>
              <w:overflowPunct/>
              <w:autoSpaceDE/>
              <w:autoSpaceDN/>
              <w:adjustRightInd/>
              <w:spacing w:after="0"/>
              <w:textAlignment w:val="center"/>
              <w:rPr>
                <w:rFonts w:ascii="Calibri" w:hAnsi="Calibri" w:cs="Calibri"/>
                <w:sz w:val="22"/>
                <w:szCs w:val="22"/>
                <w:lang w:val="en-US" w:eastAsia="zh-CN"/>
              </w:rPr>
            </w:pPr>
            <w:r w:rsidRPr="009369CE">
              <w:rPr>
                <w:rFonts w:ascii="Calibri" w:hAnsi="Calibri" w:cs="Calibri"/>
                <w:lang w:val="en-US" w:eastAsia="zh-CN"/>
              </w:rPr>
              <w:t>Agreement</w:t>
            </w:r>
          </w:p>
          <w:p w14:paraId="4AEBD568" w14:textId="77777777" w:rsidR="009369CE" w:rsidRPr="009369CE" w:rsidRDefault="009369CE" w:rsidP="009369CE">
            <w:pPr>
              <w:numPr>
                <w:ilvl w:val="1"/>
                <w:numId w:val="11"/>
              </w:numPr>
              <w:overflowPunct/>
              <w:autoSpaceDE/>
              <w:autoSpaceDN/>
              <w:adjustRightInd/>
              <w:spacing w:after="0"/>
              <w:textAlignment w:val="center"/>
              <w:rPr>
                <w:rFonts w:ascii="Calibri" w:hAnsi="Calibri" w:cs="Calibri"/>
                <w:sz w:val="22"/>
                <w:szCs w:val="22"/>
                <w:lang w:val="en-US" w:eastAsia="zh-CN"/>
              </w:rPr>
            </w:pPr>
            <w:r w:rsidRPr="009369CE">
              <w:rPr>
                <w:rFonts w:ascii="Calibri" w:hAnsi="Calibri" w:cs="Calibri"/>
                <w:lang w:val="en-US" w:eastAsia="zh-CN"/>
              </w:rPr>
              <w:t>Consider as least X=4 in proximity condition for overlapping in FR1</w:t>
            </w:r>
          </w:p>
          <w:p w14:paraId="5466DB1C" w14:textId="77777777" w:rsidR="009369CE" w:rsidRPr="009369CE" w:rsidRDefault="009369CE" w:rsidP="009369CE">
            <w:pPr>
              <w:numPr>
                <w:ilvl w:val="2"/>
                <w:numId w:val="11"/>
              </w:numPr>
              <w:overflowPunct/>
              <w:autoSpaceDE/>
              <w:autoSpaceDN/>
              <w:adjustRightInd/>
              <w:spacing w:after="0"/>
              <w:textAlignment w:val="center"/>
              <w:rPr>
                <w:rFonts w:ascii="Calibri" w:hAnsi="Calibri" w:cs="Calibri"/>
                <w:sz w:val="22"/>
                <w:szCs w:val="22"/>
                <w:lang w:val="en-US" w:eastAsia="zh-CN"/>
              </w:rPr>
            </w:pPr>
            <w:r w:rsidRPr="009369CE">
              <w:rPr>
                <w:rFonts w:ascii="Calibri" w:hAnsi="Calibri" w:cs="Calibri"/>
                <w:lang w:val="en-US" w:eastAsia="zh-CN"/>
              </w:rPr>
              <w:t>FFS to introduce X=0 as an optional UE capability</w:t>
            </w:r>
          </w:p>
          <w:p w14:paraId="12B6A569" w14:textId="3138B536" w:rsidR="009369CE" w:rsidRPr="009369CE" w:rsidRDefault="009369CE" w:rsidP="009369CE">
            <w:pPr>
              <w:overflowPunct/>
              <w:autoSpaceDE/>
              <w:autoSpaceDN/>
              <w:adjustRightInd/>
              <w:spacing w:after="0"/>
              <w:textAlignment w:val="auto"/>
              <w:rPr>
                <w:rFonts w:ascii="Calibri Light" w:hAnsi="Calibri Light" w:cs="Calibri Light"/>
                <w:lang w:eastAsia="zh-CN"/>
              </w:rPr>
            </w:pPr>
            <w:r w:rsidRPr="009369CE">
              <w:rPr>
                <w:lang w:eastAsia="zh-CN"/>
              </w:rPr>
              <w:t> </w:t>
            </w:r>
            <w:r w:rsidRPr="009369CE">
              <w:rPr>
                <w:rFonts w:ascii="Calibri Light" w:hAnsi="Calibri Light" w:cs="Calibri Light"/>
                <w:b/>
                <w:bCs/>
                <w:lang w:eastAsia="zh-CN"/>
              </w:rPr>
              <w:t>Issue 2-3-2: X value in proximity condition for overlapping in FR2</w:t>
            </w:r>
          </w:p>
          <w:p w14:paraId="03F46319" w14:textId="77777777" w:rsidR="009369CE" w:rsidRPr="009369CE" w:rsidRDefault="009369CE" w:rsidP="009369CE">
            <w:pPr>
              <w:numPr>
                <w:ilvl w:val="0"/>
                <w:numId w:val="12"/>
              </w:numPr>
              <w:overflowPunct/>
              <w:autoSpaceDE/>
              <w:autoSpaceDN/>
              <w:adjustRightInd/>
              <w:spacing w:after="0"/>
              <w:textAlignment w:val="center"/>
              <w:rPr>
                <w:rFonts w:ascii="Calibri" w:hAnsi="Calibri" w:cs="Calibri"/>
                <w:sz w:val="22"/>
                <w:szCs w:val="22"/>
                <w:lang w:val="en-US" w:eastAsia="zh-CN"/>
              </w:rPr>
            </w:pPr>
            <w:r w:rsidRPr="009369CE">
              <w:rPr>
                <w:rFonts w:ascii="Calibri" w:hAnsi="Calibri" w:cs="Calibri"/>
                <w:lang w:val="en-US" w:eastAsia="zh-CN"/>
              </w:rPr>
              <w:t>Open issue</w:t>
            </w:r>
          </w:p>
          <w:p w14:paraId="518A612A" w14:textId="77777777" w:rsidR="009369CE" w:rsidRPr="009369CE" w:rsidRDefault="009369CE" w:rsidP="009369CE">
            <w:pPr>
              <w:numPr>
                <w:ilvl w:val="1"/>
                <w:numId w:val="12"/>
              </w:numPr>
              <w:overflowPunct/>
              <w:autoSpaceDE/>
              <w:autoSpaceDN/>
              <w:adjustRightInd/>
              <w:spacing w:after="0"/>
              <w:textAlignment w:val="center"/>
              <w:rPr>
                <w:rFonts w:ascii="Calibri" w:hAnsi="Calibri" w:cs="Calibri"/>
                <w:sz w:val="22"/>
                <w:szCs w:val="22"/>
                <w:lang w:val="en-US" w:eastAsia="zh-CN"/>
              </w:rPr>
            </w:pPr>
            <w:r w:rsidRPr="009369CE">
              <w:rPr>
                <w:rFonts w:ascii="Calibri" w:hAnsi="Calibri" w:cs="Calibri"/>
                <w:lang w:val="en-US" w:eastAsia="zh-CN"/>
              </w:rPr>
              <w:t>FFS to consider as least X=4 in proximity condition for overlapping in FR2</w:t>
            </w:r>
          </w:p>
          <w:p w14:paraId="54C2F835" w14:textId="5574AF0B" w:rsidR="00A75CB6" w:rsidRDefault="009369CE" w:rsidP="009369CE">
            <w:pPr>
              <w:numPr>
                <w:ilvl w:val="2"/>
                <w:numId w:val="12"/>
              </w:numPr>
              <w:overflowPunct/>
              <w:autoSpaceDE/>
              <w:autoSpaceDN/>
              <w:adjustRightInd/>
              <w:spacing w:after="0"/>
              <w:textAlignment w:val="center"/>
              <w:rPr>
                <w:rFonts w:asciiTheme="minorHAnsi" w:eastAsia="SimSun" w:hAnsiTheme="minorHAnsi" w:cstheme="minorHAnsi"/>
                <w:iCs/>
                <w:szCs w:val="22"/>
              </w:rPr>
            </w:pPr>
            <w:r w:rsidRPr="009369CE">
              <w:rPr>
                <w:rFonts w:ascii="Calibri" w:hAnsi="Calibri" w:cs="Calibri"/>
                <w:lang w:val="en-US" w:eastAsia="zh-CN"/>
              </w:rPr>
              <w:t>FFS to introduce X=0 as an optional UE capability</w:t>
            </w:r>
          </w:p>
        </w:tc>
      </w:tr>
    </w:tbl>
    <w:p w14:paraId="16D12D4A" w14:textId="143A441D" w:rsidR="00A75CB6" w:rsidRDefault="006B43EC" w:rsidP="00A75CB6">
      <w:pPr>
        <w:spacing w:before="120"/>
        <w:jc w:val="both"/>
        <w:rPr>
          <w:rFonts w:asciiTheme="minorHAnsi" w:eastAsia="SimSun" w:hAnsiTheme="minorHAnsi" w:cstheme="minorHAnsi"/>
          <w:iCs/>
          <w:szCs w:val="22"/>
        </w:rPr>
      </w:pPr>
      <w:r>
        <w:rPr>
          <w:rFonts w:asciiTheme="minorHAnsi" w:eastAsia="SimSun" w:hAnsiTheme="minorHAnsi" w:cstheme="minorHAnsi"/>
          <w:iCs/>
          <w:szCs w:val="22"/>
        </w:rPr>
        <w:t>When RAN4 consider</w:t>
      </w:r>
      <w:r w:rsidR="00FF5D22">
        <w:rPr>
          <w:rFonts w:asciiTheme="minorHAnsi" w:eastAsia="SimSun" w:hAnsiTheme="minorHAnsi" w:cstheme="minorHAnsi"/>
          <w:iCs/>
          <w:szCs w:val="22"/>
        </w:rPr>
        <w:t>s</w:t>
      </w:r>
      <w:r>
        <w:rPr>
          <w:rFonts w:asciiTheme="minorHAnsi" w:eastAsia="SimSun" w:hAnsiTheme="minorHAnsi" w:cstheme="minorHAnsi"/>
          <w:iCs/>
          <w:szCs w:val="22"/>
        </w:rPr>
        <w:t xml:space="preserve"> the values to define the proximity condition, two </w:t>
      </w:r>
      <w:r w:rsidR="00E80B39">
        <w:rPr>
          <w:rFonts w:asciiTheme="minorHAnsi" w:eastAsia="SimSun" w:hAnsiTheme="minorHAnsi" w:cstheme="minorHAnsi"/>
          <w:iCs/>
          <w:szCs w:val="22"/>
        </w:rPr>
        <w:t xml:space="preserve">important technical </w:t>
      </w:r>
      <w:r w:rsidR="002A6967">
        <w:rPr>
          <w:rFonts w:asciiTheme="minorHAnsi" w:eastAsia="SimSun" w:hAnsiTheme="minorHAnsi" w:cstheme="minorHAnsi"/>
          <w:iCs/>
          <w:szCs w:val="22"/>
        </w:rPr>
        <w:t>aspect</w:t>
      </w:r>
      <w:r w:rsidR="00E80B39">
        <w:rPr>
          <w:rFonts w:asciiTheme="minorHAnsi" w:eastAsia="SimSun" w:hAnsiTheme="minorHAnsi" w:cstheme="minorHAnsi"/>
          <w:iCs/>
          <w:szCs w:val="22"/>
        </w:rPr>
        <w:t xml:space="preserve">s should be considered. On the one hand, the </w:t>
      </w:r>
      <w:r w:rsidR="00D26D36">
        <w:rPr>
          <w:rFonts w:asciiTheme="minorHAnsi" w:eastAsia="SimSun" w:hAnsiTheme="minorHAnsi" w:cstheme="minorHAnsi"/>
          <w:iCs/>
          <w:szCs w:val="22"/>
        </w:rPr>
        <w:t xml:space="preserve">proximity condition shall guarantee UE </w:t>
      </w:r>
      <w:r w:rsidR="009E4D15">
        <w:rPr>
          <w:rFonts w:asciiTheme="minorHAnsi" w:eastAsia="SimSun" w:hAnsiTheme="minorHAnsi" w:cstheme="minorHAnsi"/>
          <w:iCs/>
          <w:szCs w:val="22"/>
        </w:rPr>
        <w:t xml:space="preserve">to </w:t>
      </w:r>
      <w:r w:rsidR="00D26D36">
        <w:rPr>
          <w:rFonts w:asciiTheme="minorHAnsi" w:eastAsia="SimSun" w:hAnsiTheme="minorHAnsi" w:cstheme="minorHAnsi"/>
          <w:iCs/>
          <w:szCs w:val="22"/>
        </w:rPr>
        <w:t xml:space="preserve">perform the consecutive measurements within two gaps which are close to each other. On the other hand, </w:t>
      </w:r>
      <w:r w:rsidR="00BC02F4">
        <w:rPr>
          <w:rFonts w:asciiTheme="minorHAnsi" w:eastAsia="SimSun" w:hAnsiTheme="minorHAnsi" w:cstheme="minorHAnsi"/>
          <w:iCs/>
          <w:szCs w:val="22"/>
        </w:rPr>
        <w:t xml:space="preserve">the proximity condition can avoid </w:t>
      </w:r>
      <w:r w:rsidR="00BC02F4" w:rsidRPr="00BC02F4">
        <w:rPr>
          <w:rFonts w:asciiTheme="minorHAnsi" w:eastAsia="SimSun" w:hAnsiTheme="minorHAnsi" w:cstheme="minorHAnsi"/>
          <w:iCs/>
          <w:szCs w:val="22"/>
        </w:rPr>
        <w:t>UE not to receive the DL or/and transmit the UL during a long period</w:t>
      </w:r>
      <w:r w:rsidR="00806EE0">
        <w:rPr>
          <w:rFonts w:asciiTheme="minorHAnsi" w:eastAsia="SimSun" w:hAnsiTheme="minorHAnsi" w:cstheme="minorHAnsi"/>
          <w:iCs/>
          <w:szCs w:val="22"/>
        </w:rPr>
        <w:t xml:space="preserve">. </w:t>
      </w:r>
      <w:r w:rsidR="000F577A">
        <w:rPr>
          <w:rFonts w:asciiTheme="minorHAnsi" w:eastAsiaTheme="minorEastAsia" w:hAnsiTheme="minorHAnsi" w:cstheme="minorHAnsi"/>
          <w:lang w:val="en-US" w:eastAsia="zh-CN"/>
        </w:rPr>
        <w:t>Such long outage will be intolerable by some low latency service, such as URLLC etc.</w:t>
      </w:r>
      <w:r w:rsidR="002014E5">
        <w:rPr>
          <w:rFonts w:asciiTheme="minorHAnsi" w:eastAsiaTheme="minorEastAsia" w:hAnsiTheme="minorHAnsi" w:cstheme="minorHAnsi"/>
          <w:lang w:val="en-US" w:eastAsia="zh-CN"/>
        </w:rPr>
        <w:t xml:space="preserve"> Thus, the proximity issue is not only related to UE capability but also </w:t>
      </w:r>
      <w:r w:rsidR="007E2B64">
        <w:rPr>
          <w:rFonts w:asciiTheme="minorHAnsi" w:eastAsiaTheme="minorEastAsia" w:hAnsiTheme="minorHAnsi" w:cstheme="minorHAnsi"/>
          <w:lang w:val="en-US" w:eastAsia="zh-CN"/>
        </w:rPr>
        <w:t xml:space="preserve">NW scheduling. </w:t>
      </w:r>
      <w:r w:rsidR="004B12B5">
        <w:rPr>
          <w:rFonts w:asciiTheme="minorHAnsi" w:eastAsia="SimSun" w:hAnsiTheme="minorHAnsi" w:cstheme="minorHAnsi"/>
          <w:iCs/>
          <w:szCs w:val="22"/>
        </w:rPr>
        <w:t xml:space="preserve">The proximity condition </w:t>
      </w:r>
      <w:r w:rsidR="00F06A04">
        <w:rPr>
          <w:rFonts w:asciiTheme="minorHAnsi" w:eastAsia="SimSun" w:hAnsiTheme="minorHAnsi" w:cstheme="minorHAnsi"/>
          <w:iCs/>
          <w:szCs w:val="22"/>
        </w:rPr>
        <w:t>will</w:t>
      </w:r>
      <w:r w:rsidR="004B12B5">
        <w:rPr>
          <w:rFonts w:asciiTheme="minorHAnsi" w:eastAsia="SimSun" w:hAnsiTheme="minorHAnsi" w:cstheme="minorHAnsi"/>
          <w:iCs/>
          <w:szCs w:val="22"/>
        </w:rPr>
        <w:t xml:space="preserve"> consider the scheduling limitation</w:t>
      </w:r>
      <w:r w:rsidR="00BB3B04">
        <w:rPr>
          <w:rFonts w:asciiTheme="minorHAnsi" w:eastAsia="SimSun" w:hAnsiTheme="minorHAnsi" w:cstheme="minorHAnsi"/>
          <w:iCs/>
          <w:szCs w:val="22"/>
        </w:rPr>
        <w:t xml:space="preserve"> </w:t>
      </w:r>
      <w:r w:rsidR="007E2B64">
        <w:rPr>
          <w:rFonts w:asciiTheme="minorHAnsi" w:eastAsia="SimSun" w:hAnsiTheme="minorHAnsi" w:cstheme="minorHAnsi"/>
          <w:iCs/>
          <w:szCs w:val="22"/>
        </w:rPr>
        <w:t>when</w:t>
      </w:r>
      <w:r w:rsidR="00557027">
        <w:rPr>
          <w:rFonts w:asciiTheme="minorHAnsi" w:eastAsia="SimSun" w:hAnsiTheme="minorHAnsi" w:cstheme="minorHAnsi"/>
          <w:iCs/>
          <w:szCs w:val="22"/>
        </w:rPr>
        <w:t xml:space="preserve"> </w:t>
      </w:r>
      <w:r w:rsidR="00557027" w:rsidRPr="004B7409">
        <w:rPr>
          <w:rFonts w:asciiTheme="minorHAnsi" w:eastAsia="SimSun" w:hAnsiTheme="minorHAnsi" w:cstheme="minorHAnsi"/>
          <w:iCs/>
          <w:szCs w:val="22"/>
        </w:rPr>
        <w:t>data scheduling during dropped gap occasions is assumed</w:t>
      </w:r>
      <w:r w:rsidR="00BB3B04" w:rsidRPr="004B7409">
        <w:rPr>
          <w:rFonts w:asciiTheme="minorHAnsi" w:eastAsia="SimSun" w:hAnsiTheme="minorHAnsi" w:cstheme="minorHAnsi"/>
          <w:iCs/>
          <w:szCs w:val="22"/>
        </w:rPr>
        <w:t>.</w:t>
      </w:r>
      <w:r w:rsidRPr="004B7409">
        <w:rPr>
          <w:rFonts w:asciiTheme="minorHAnsi" w:eastAsia="SimSun" w:hAnsiTheme="minorHAnsi" w:cstheme="minorHAnsi"/>
          <w:iCs/>
          <w:szCs w:val="22"/>
        </w:rPr>
        <w:t xml:space="preserve"> </w:t>
      </w:r>
      <w:r w:rsidR="004B12B5" w:rsidRPr="004B7409">
        <w:rPr>
          <w:rFonts w:asciiTheme="minorHAnsi" w:eastAsia="SimSun" w:hAnsiTheme="minorHAnsi" w:cstheme="minorHAnsi"/>
          <w:iCs/>
          <w:szCs w:val="22"/>
        </w:rPr>
        <w:t xml:space="preserve">Thus, the values </w:t>
      </w:r>
      <w:r w:rsidR="00CE082C" w:rsidRPr="004B7409">
        <w:rPr>
          <w:rFonts w:asciiTheme="minorHAnsi" w:eastAsia="SimSun" w:hAnsiTheme="minorHAnsi" w:cstheme="minorHAnsi"/>
          <w:iCs/>
          <w:szCs w:val="22"/>
        </w:rPr>
        <w:t>can be</w:t>
      </w:r>
      <w:r w:rsidR="00A108CB" w:rsidRPr="004B7409">
        <w:rPr>
          <w:rFonts w:asciiTheme="minorHAnsi" w:eastAsia="SimSun" w:hAnsiTheme="minorHAnsi" w:cstheme="minorHAnsi"/>
          <w:iCs/>
          <w:szCs w:val="22"/>
        </w:rPr>
        <w:t xml:space="preserve"> 4ms for FR1 and 1ms for FR2. </w:t>
      </w:r>
    </w:p>
    <w:p w14:paraId="187E95D6" w14:textId="530FECE2" w:rsidR="007E2B64" w:rsidRPr="00F35C91" w:rsidRDefault="009E4511" w:rsidP="00665B1A">
      <w:pPr>
        <w:jc w:val="both"/>
        <w:rPr>
          <w:rFonts w:asciiTheme="minorHAnsi" w:eastAsia="SimSun" w:hAnsiTheme="minorHAnsi" w:cstheme="minorHAnsi"/>
          <w:b/>
          <w:bCs/>
          <w:i/>
          <w:szCs w:val="22"/>
        </w:rPr>
      </w:pPr>
      <w:bookmarkStart w:id="15" w:name="_Ref92140485"/>
      <w:bookmarkStart w:id="16" w:name="_Ref92725787"/>
      <w:bookmarkStart w:id="17" w:name="_Ref95504019"/>
      <w:bookmarkStart w:id="18" w:name="_Ref78636009"/>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7B770D">
        <w:rPr>
          <w:rFonts w:asciiTheme="minorHAnsi" w:eastAsia="SimSun" w:hAnsiTheme="minorHAnsi" w:cstheme="minorHAnsi"/>
          <w:b/>
          <w:bCs/>
          <w:i/>
          <w:noProof/>
          <w:szCs w:val="22"/>
        </w:rPr>
        <w:t>3</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00665B1A">
        <w:rPr>
          <w:rFonts w:asciiTheme="minorHAnsi" w:eastAsia="SimSun" w:hAnsiTheme="minorHAnsi" w:cstheme="minorHAnsi"/>
          <w:b/>
          <w:bCs/>
          <w:i/>
          <w:szCs w:val="22"/>
        </w:rPr>
        <w:t>The</w:t>
      </w:r>
      <w:r w:rsidR="00CE082C">
        <w:rPr>
          <w:rFonts w:asciiTheme="minorHAnsi" w:eastAsia="SimSun" w:hAnsiTheme="minorHAnsi" w:cstheme="minorHAnsi"/>
          <w:b/>
          <w:bCs/>
          <w:i/>
          <w:szCs w:val="22"/>
        </w:rPr>
        <w:t xml:space="preserve"> </w:t>
      </w:r>
      <w:r w:rsidR="00F06A04">
        <w:rPr>
          <w:rFonts w:asciiTheme="minorHAnsi" w:eastAsia="SimSun" w:hAnsiTheme="minorHAnsi" w:cstheme="minorHAnsi"/>
          <w:b/>
          <w:bCs/>
          <w:i/>
          <w:szCs w:val="22"/>
        </w:rPr>
        <w:t>proximity condition</w:t>
      </w:r>
      <w:bookmarkEnd w:id="15"/>
      <w:r w:rsidR="00665B1A">
        <w:rPr>
          <w:rFonts w:asciiTheme="minorHAnsi" w:eastAsia="SimSun" w:hAnsiTheme="minorHAnsi" w:cstheme="minorHAnsi"/>
          <w:b/>
          <w:bCs/>
          <w:i/>
          <w:szCs w:val="22"/>
        </w:rPr>
        <w:t xml:space="preserve"> </w:t>
      </w:r>
      <w:r w:rsidR="00301CA2" w:rsidRPr="00F35C91">
        <w:rPr>
          <w:rFonts w:asciiTheme="minorHAnsi" w:eastAsia="SimSun" w:hAnsiTheme="minorHAnsi" w:cstheme="minorHAnsi"/>
          <w:b/>
          <w:bCs/>
          <w:i/>
          <w:szCs w:val="22"/>
        </w:rPr>
        <w:t xml:space="preserve">X = </w:t>
      </w:r>
      <w:r w:rsidR="00301CA2" w:rsidRPr="00F35C91">
        <w:rPr>
          <w:rFonts w:asciiTheme="minorHAnsi" w:hAnsiTheme="minorHAnsi" w:cstheme="minorHAnsi"/>
          <w:b/>
          <w:bCs/>
          <w:i/>
        </w:rPr>
        <w:t>4ms for FR1 and 1ms for FR2</w:t>
      </w:r>
      <w:bookmarkEnd w:id="16"/>
      <w:r w:rsidR="007E2B64">
        <w:rPr>
          <w:rFonts w:asciiTheme="minorHAnsi" w:hAnsiTheme="minorHAnsi" w:cstheme="minorHAnsi"/>
          <w:b/>
          <w:bCs/>
          <w:i/>
        </w:rPr>
        <w:t>, and</w:t>
      </w:r>
      <w:r w:rsidR="007E2B64">
        <w:rPr>
          <w:rFonts w:asciiTheme="minorHAnsi" w:eastAsia="SimSun" w:hAnsiTheme="minorHAnsi" w:cstheme="minorHAnsi"/>
          <w:b/>
          <w:bCs/>
          <w:i/>
          <w:szCs w:val="22"/>
        </w:rPr>
        <w:t xml:space="preserve"> no further UE capability to introduce X=0ms for proximity condition.</w:t>
      </w:r>
      <w:bookmarkEnd w:id="17"/>
    </w:p>
    <w:bookmarkEnd w:id="14"/>
    <w:bookmarkEnd w:id="18"/>
    <w:p w14:paraId="19308242" w14:textId="5A99BD17" w:rsidR="003E521D" w:rsidRPr="003E521D" w:rsidRDefault="003E521D" w:rsidP="00A94854">
      <w:pPr>
        <w:jc w:val="both"/>
        <w:rPr>
          <w:rFonts w:asciiTheme="minorHAnsi" w:hAnsiTheme="minorHAnsi" w:cstheme="minorHAnsi"/>
          <w:b/>
          <w:bCs/>
          <w:u w:val="single"/>
          <w:lang w:val="en-US" w:eastAsia="zh-TW"/>
        </w:rPr>
      </w:pPr>
      <w:r w:rsidRPr="003E521D">
        <w:rPr>
          <w:rFonts w:asciiTheme="minorHAnsi" w:hAnsiTheme="minorHAnsi" w:cstheme="minorHAnsi"/>
          <w:b/>
          <w:bCs/>
          <w:u w:val="single"/>
          <w:lang w:val="en-US" w:eastAsia="zh-TW"/>
        </w:rPr>
        <w:t>Overlapping rule</w:t>
      </w:r>
    </w:p>
    <w:p w14:paraId="5208FE7C" w14:textId="4EFC3720" w:rsidR="003E521D" w:rsidRDefault="00872233" w:rsidP="00A94854">
      <w:pPr>
        <w:jc w:val="both"/>
        <w:rPr>
          <w:rFonts w:asciiTheme="minorHAnsi" w:hAnsiTheme="minorHAnsi" w:cstheme="minorHAnsi"/>
          <w:lang w:val="en-US" w:eastAsia="zh-TW"/>
        </w:rPr>
      </w:pPr>
      <w:r>
        <w:rPr>
          <w:rFonts w:asciiTheme="minorHAnsi" w:hAnsiTheme="minorHAnsi" w:cstheme="minorHAnsi"/>
          <w:lang w:val="en-US" w:eastAsia="zh-TW"/>
        </w:rPr>
        <w:t>In last meeting</w:t>
      </w:r>
      <w:r w:rsidR="00830F60">
        <w:rPr>
          <w:rFonts w:asciiTheme="minorHAnsi" w:hAnsiTheme="minorHAnsi" w:cstheme="minorHAnsi"/>
          <w:lang w:val="en-US" w:eastAsia="zh-TW"/>
        </w:rPr>
        <w:t>s</w:t>
      </w:r>
      <w:r>
        <w:rPr>
          <w:rFonts w:asciiTheme="minorHAnsi" w:hAnsiTheme="minorHAnsi" w:cstheme="minorHAnsi"/>
          <w:lang w:val="en-US" w:eastAsia="zh-TW"/>
        </w:rPr>
        <w:t xml:space="preserve">, </w:t>
      </w:r>
      <w:r w:rsidR="003E521D">
        <w:rPr>
          <w:rFonts w:asciiTheme="minorHAnsi" w:hAnsiTheme="minorHAnsi" w:cstheme="minorHAnsi"/>
          <w:lang w:val="en-US" w:eastAsia="zh-TW"/>
        </w:rPr>
        <w:t>some rules</w:t>
      </w:r>
      <w:r w:rsidR="00DA65FB">
        <w:rPr>
          <w:rFonts w:asciiTheme="minorHAnsi" w:hAnsiTheme="minorHAnsi" w:cstheme="minorHAnsi"/>
          <w:lang w:val="en-US" w:eastAsia="zh-TW"/>
        </w:rPr>
        <w:t>(priority/sharing/canceling)</w:t>
      </w:r>
      <w:r w:rsidR="003E521D">
        <w:rPr>
          <w:rFonts w:asciiTheme="minorHAnsi" w:hAnsiTheme="minorHAnsi" w:cstheme="minorHAnsi"/>
          <w:lang w:val="en-US" w:eastAsia="zh-TW"/>
        </w:rPr>
        <w:t xml:space="preserve"> for overlapping instances were discussed. </w:t>
      </w:r>
      <w:r w:rsidR="006323D6">
        <w:rPr>
          <w:rFonts w:asciiTheme="minorHAnsi" w:hAnsiTheme="minorHAnsi" w:cstheme="minorHAnsi"/>
          <w:lang w:val="en-US" w:eastAsia="zh-TW"/>
        </w:rPr>
        <w:t xml:space="preserve">Two options are </w:t>
      </w:r>
      <w:r w:rsidR="00291E76">
        <w:rPr>
          <w:rFonts w:asciiTheme="minorHAnsi" w:hAnsiTheme="minorHAnsi" w:cstheme="minorHAnsi"/>
          <w:lang w:val="en-US" w:eastAsia="zh-TW"/>
        </w:rPr>
        <w:t>agreed to further study in this meeting</w:t>
      </w:r>
      <w:r w:rsidR="003E521D">
        <w:rPr>
          <w:rFonts w:asciiTheme="minorHAnsi" w:hAnsiTheme="minorHAnsi" w:cstheme="minorHAnsi"/>
          <w:lang w:val="en-US" w:eastAsia="zh-TW"/>
        </w:rPr>
        <w:t>.</w:t>
      </w:r>
    </w:p>
    <w:tbl>
      <w:tblPr>
        <w:tblStyle w:val="TableGrid"/>
        <w:tblW w:w="0" w:type="auto"/>
        <w:tblLook w:val="04A0" w:firstRow="1" w:lastRow="0" w:firstColumn="1" w:lastColumn="0" w:noHBand="0" w:noVBand="1"/>
      </w:tblPr>
      <w:tblGrid>
        <w:gridCol w:w="9629"/>
      </w:tblGrid>
      <w:tr w:rsidR="00291E76" w14:paraId="6E330CE2" w14:textId="77777777" w:rsidTr="00291E76">
        <w:tc>
          <w:tcPr>
            <w:tcW w:w="9629" w:type="dxa"/>
          </w:tcPr>
          <w:p w14:paraId="3091D4A6" w14:textId="77777777" w:rsidR="00291E76" w:rsidRPr="00291E76" w:rsidRDefault="00291E76" w:rsidP="00291E76">
            <w:pPr>
              <w:overflowPunct/>
              <w:autoSpaceDE/>
              <w:autoSpaceDN/>
              <w:adjustRightInd/>
              <w:spacing w:before="40" w:after="0"/>
              <w:textAlignment w:val="auto"/>
              <w:rPr>
                <w:sz w:val="18"/>
                <w:szCs w:val="18"/>
                <w:lang w:eastAsia="zh-CN"/>
              </w:rPr>
            </w:pPr>
            <w:r w:rsidRPr="00291E76">
              <w:rPr>
                <w:b/>
                <w:bCs/>
                <w:sz w:val="18"/>
                <w:szCs w:val="18"/>
                <w:u w:val="single"/>
                <w:lang w:eastAsia="zh-CN"/>
              </w:rPr>
              <w:t xml:space="preserve">Issue 2-3-2: UE </w:t>
            </w:r>
            <w:proofErr w:type="spellStart"/>
            <w:r w:rsidRPr="00291E76">
              <w:rPr>
                <w:b/>
                <w:bCs/>
                <w:sz w:val="18"/>
                <w:szCs w:val="18"/>
                <w:u w:val="single"/>
                <w:lang w:eastAsia="zh-CN"/>
              </w:rPr>
              <w:t>behavior</w:t>
            </w:r>
            <w:proofErr w:type="spellEnd"/>
            <w:r w:rsidRPr="00291E76">
              <w:rPr>
                <w:b/>
                <w:bCs/>
                <w:sz w:val="18"/>
                <w:szCs w:val="18"/>
                <w:u w:val="single"/>
                <w:lang w:eastAsia="zh-CN"/>
              </w:rPr>
              <w:t xml:space="preserve"> during colliding gap occasion</w:t>
            </w:r>
          </w:p>
          <w:p w14:paraId="6597C449" w14:textId="77777777" w:rsidR="00291E76" w:rsidRPr="00291E76" w:rsidRDefault="00291E76" w:rsidP="00553C77">
            <w:pPr>
              <w:numPr>
                <w:ilvl w:val="0"/>
                <w:numId w:val="6"/>
              </w:numPr>
              <w:overflowPunct/>
              <w:autoSpaceDE/>
              <w:autoSpaceDN/>
              <w:adjustRightInd/>
              <w:spacing w:after="0"/>
              <w:ind w:left="340"/>
              <w:textAlignment w:val="center"/>
              <w:rPr>
                <w:lang w:eastAsia="zh-CN"/>
              </w:rPr>
            </w:pPr>
            <w:r w:rsidRPr="00291E76">
              <w:rPr>
                <w:sz w:val="18"/>
                <w:szCs w:val="18"/>
                <w:lang w:eastAsia="zh-CN"/>
              </w:rPr>
              <w:t>Open issue</w:t>
            </w:r>
          </w:p>
          <w:p w14:paraId="0A521883" w14:textId="77777777" w:rsidR="00291E76" w:rsidRPr="00291E76" w:rsidRDefault="00291E76" w:rsidP="00553C77">
            <w:pPr>
              <w:numPr>
                <w:ilvl w:val="2"/>
                <w:numId w:val="6"/>
              </w:numPr>
              <w:overflowPunct/>
              <w:autoSpaceDE/>
              <w:autoSpaceDN/>
              <w:adjustRightInd/>
              <w:spacing w:after="0"/>
              <w:textAlignment w:val="center"/>
              <w:rPr>
                <w:lang w:eastAsia="zh-CN"/>
              </w:rPr>
            </w:pPr>
            <w:r w:rsidRPr="00291E76">
              <w:rPr>
                <w:sz w:val="18"/>
                <w:szCs w:val="18"/>
                <w:lang w:eastAsia="zh-CN"/>
              </w:rPr>
              <w:t xml:space="preserve">Option 1: Priority rule </w:t>
            </w:r>
          </w:p>
          <w:p w14:paraId="0A8313F6" w14:textId="77777777" w:rsidR="00291E76" w:rsidRPr="00291E76" w:rsidRDefault="00291E76" w:rsidP="00553C77">
            <w:pPr>
              <w:numPr>
                <w:ilvl w:val="3"/>
                <w:numId w:val="6"/>
              </w:numPr>
              <w:overflowPunct/>
              <w:autoSpaceDE/>
              <w:autoSpaceDN/>
              <w:adjustRightInd/>
              <w:spacing w:after="0"/>
              <w:textAlignment w:val="center"/>
              <w:rPr>
                <w:lang w:eastAsia="zh-CN"/>
              </w:rPr>
            </w:pPr>
            <w:r w:rsidRPr="00291E76">
              <w:rPr>
                <w:sz w:val="18"/>
                <w:szCs w:val="18"/>
                <w:lang w:eastAsia="zh-CN"/>
              </w:rPr>
              <w:t xml:space="preserve">UE will only do the measurement </w:t>
            </w:r>
            <w:proofErr w:type="spellStart"/>
            <w:r w:rsidRPr="00291E76">
              <w:rPr>
                <w:sz w:val="18"/>
                <w:szCs w:val="18"/>
                <w:lang w:eastAsia="zh-CN"/>
              </w:rPr>
              <w:t>w.r.t.</w:t>
            </w:r>
            <w:proofErr w:type="spellEnd"/>
            <w:r w:rsidRPr="00291E76">
              <w:rPr>
                <w:sz w:val="18"/>
                <w:szCs w:val="18"/>
                <w:lang w:eastAsia="zh-CN"/>
              </w:rPr>
              <w:t xml:space="preserve"> the gap with higher priority on all colliding occasions</w:t>
            </w:r>
          </w:p>
          <w:p w14:paraId="61A18AF3" w14:textId="77777777" w:rsidR="00291E76" w:rsidRPr="00291E76" w:rsidRDefault="00291E76" w:rsidP="00553C77">
            <w:pPr>
              <w:numPr>
                <w:ilvl w:val="3"/>
                <w:numId w:val="6"/>
              </w:numPr>
              <w:overflowPunct/>
              <w:autoSpaceDE/>
              <w:autoSpaceDN/>
              <w:adjustRightInd/>
              <w:spacing w:after="0"/>
              <w:textAlignment w:val="center"/>
              <w:rPr>
                <w:lang w:eastAsia="zh-CN"/>
              </w:rPr>
            </w:pPr>
            <w:r w:rsidRPr="00291E76">
              <w:rPr>
                <w:sz w:val="18"/>
                <w:szCs w:val="18"/>
                <w:lang w:eastAsia="zh-CN"/>
              </w:rPr>
              <w:t>The priority can be configurable or fixed</w:t>
            </w:r>
          </w:p>
          <w:p w14:paraId="2D619797" w14:textId="77777777" w:rsidR="00291E76" w:rsidRPr="00291E76" w:rsidRDefault="00291E76" w:rsidP="00553C77">
            <w:pPr>
              <w:numPr>
                <w:ilvl w:val="2"/>
                <w:numId w:val="6"/>
              </w:numPr>
              <w:overflowPunct/>
              <w:autoSpaceDE/>
              <w:autoSpaceDN/>
              <w:adjustRightInd/>
              <w:spacing w:after="0"/>
              <w:textAlignment w:val="center"/>
              <w:rPr>
                <w:lang w:eastAsia="zh-CN"/>
              </w:rPr>
            </w:pPr>
            <w:r w:rsidRPr="00291E76">
              <w:rPr>
                <w:sz w:val="18"/>
                <w:szCs w:val="18"/>
                <w:lang w:eastAsia="zh-CN"/>
              </w:rPr>
              <w:t>Option 5: Compromised proposal from moderator</w:t>
            </w:r>
          </w:p>
          <w:p w14:paraId="14013687" w14:textId="77777777" w:rsidR="00291E76" w:rsidRPr="00291E76" w:rsidRDefault="00291E76" w:rsidP="00553C77">
            <w:pPr>
              <w:numPr>
                <w:ilvl w:val="3"/>
                <w:numId w:val="6"/>
              </w:numPr>
              <w:overflowPunct/>
              <w:autoSpaceDE/>
              <w:autoSpaceDN/>
              <w:adjustRightInd/>
              <w:spacing w:after="0"/>
              <w:textAlignment w:val="center"/>
              <w:rPr>
                <w:lang w:eastAsia="zh-CN"/>
              </w:rPr>
            </w:pPr>
            <w:r w:rsidRPr="00291E76">
              <w:rPr>
                <w:sz w:val="18"/>
                <w:szCs w:val="18"/>
                <w:lang w:eastAsia="zh-CN"/>
              </w:rPr>
              <w:t xml:space="preserve">Introduce gap sharing rule. </w:t>
            </w:r>
          </w:p>
          <w:p w14:paraId="0D959524" w14:textId="77777777" w:rsidR="00291E76" w:rsidRPr="00291E76" w:rsidRDefault="00291E76" w:rsidP="00553C77">
            <w:pPr>
              <w:numPr>
                <w:ilvl w:val="4"/>
                <w:numId w:val="6"/>
              </w:numPr>
              <w:overflowPunct/>
              <w:autoSpaceDE/>
              <w:autoSpaceDN/>
              <w:adjustRightInd/>
              <w:spacing w:after="0"/>
              <w:textAlignment w:val="center"/>
              <w:rPr>
                <w:lang w:eastAsia="zh-CN"/>
              </w:rPr>
            </w:pPr>
            <w:r w:rsidRPr="00291E76">
              <w:rPr>
                <w:sz w:val="18"/>
                <w:szCs w:val="18"/>
                <w:lang w:eastAsia="zh-CN"/>
              </w:rPr>
              <w:t xml:space="preserve">Request RAN2 to reserve some RRC </w:t>
            </w:r>
            <w:proofErr w:type="spellStart"/>
            <w:r w:rsidRPr="00291E76">
              <w:rPr>
                <w:sz w:val="18"/>
                <w:szCs w:val="18"/>
                <w:lang w:eastAsia="zh-CN"/>
              </w:rPr>
              <w:t>signaling</w:t>
            </w:r>
            <w:proofErr w:type="spellEnd"/>
            <w:r w:rsidRPr="00291E76">
              <w:rPr>
                <w:sz w:val="18"/>
                <w:szCs w:val="18"/>
                <w:lang w:eastAsia="zh-CN"/>
              </w:rPr>
              <w:t xml:space="preserve"> for different sharing factors. </w:t>
            </w:r>
          </w:p>
          <w:p w14:paraId="3E872D1E" w14:textId="77777777" w:rsidR="00291E76" w:rsidRPr="00291E76" w:rsidRDefault="00291E76" w:rsidP="00553C77">
            <w:pPr>
              <w:numPr>
                <w:ilvl w:val="5"/>
                <w:numId w:val="6"/>
              </w:numPr>
              <w:overflowPunct/>
              <w:autoSpaceDE/>
              <w:autoSpaceDN/>
              <w:adjustRightInd/>
              <w:spacing w:after="0"/>
              <w:textAlignment w:val="center"/>
              <w:rPr>
                <w:lang w:eastAsia="zh-CN"/>
              </w:rPr>
            </w:pPr>
            <w:r w:rsidRPr="00291E76">
              <w:rPr>
                <w:sz w:val="18"/>
                <w:szCs w:val="18"/>
                <w:lang w:eastAsia="zh-CN"/>
              </w:rPr>
              <w:t>The signalling design may consider the possibility of resuming data scheduling on dropped gaps</w:t>
            </w:r>
          </w:p>
          <w:p w14:paraId="62DAA3B9" w14:textId="77777777" w:rsidR="00291E76" w:rsidRPr="00291E76" w:rsidRDefault="00291E76" w:rsidP="00553C77">
            <w:pPr>
              <w:numPr>
                <w:ilvl w:val="4"/>
                <w:numId w:val="6"/>
              </w:numPr>
              <w:overflowPunct/>
              <w:autoSpaceDE/>
              <w:autoSpaceDN/>
              <w:adjustRightInd/>
              <w:spacing w:after="0"/>
              <w:textAlignment w:val="center"/>
              <w:rPr>
                <w:lang w:eastAsia="zh-CN"/>
              </w:rPr>
            </w:pPr>
            <w:r w:rsidRPr="00291E76">
              <w:rPr>
                <w:sz w:val="18"/>
                <w:szCs w:val="18"/>
                <w:lang w:eastAsia="zh-CN"/>
              </w:rPr>
              <w:t xml:space="preserve">Rel-17 requirements will only consider sharing ratios 0% and 100%. </w:t>
            </w:r>
          </w:p>
          <w:p w14:paraId="1F5A81D2" w14:textId="08F2DAF6" w:rsidR="00291E76" w:rsidRPr="00291E76" w:rsidRDefault="00291E76" w:rsidP="00BE7632">
            <w:pPr>
              <w:numPr>
                <w:ilvl w:val="4"/>
                <w:numId w:val="6"/>
              </w:numPr>
              <w:overflowPunct/>
              <w:autoSpaceDE/>
              <w:autoSpaceDN/>
              <w:adjustRightInd/>
              <w:spacing w:after="0"/>
              <w:textAlignment w:val="center"/>
              <w:rPr>
                <w:rFonts w:asciiTheme="minorHAnsi" w:hAnsiTheme="minorHAnsi" w:cstheme="minorHAnsi"/>
                <w:lang w:eastAsia="zh-TW"/>
              </w:rPr>
            </w:pPr>
            <w:r w:rsidRPr="00291E76">
              <w:rPr>
                <w:sz w:val="18"/>
                <w:szCs w:val="18"/>
                <w:lang w:eastAsia="zh-CN"/>
              </w:rPr>
              <w:t xml:space="preserve">The requirements for other sharing factors are FFS in later releases.  </w:t>
            </w:r>
          </w:p>
        </w:tc>
      </w:tr>
    </w:tbl>
    <w:p w14:paraId="16300EE1" w14:textId="2F9FD52F" w:rsidR="00291E76" w:rsidRDefault="00177B77" w:rsidP="00EC72E6">
      <w:pPr>
        <w:spacing w:before="120"/>
        <w:jc w:val="both"/>
        <w:rPr>
          <w:rFonts w:asciiTheme="minorHAnsi" w:hAnsiTheme="minorHAnsi" w:cstheme="minorHAnsi"/>
          <w:lang w:val="en-US" w:eastAsia="zh-TW"/>
        </w:rPr>
      </w:pPr>
      <w:r w:rsidRPr="00900CAA">
        <w:rPr>
          <w:rFonts w:asciiTheme="minorHAnsi" w:hAnsiTheme="minorHAnsi" w:cstheme="minorHAnsi"/>
          <w:lang w:val="en-US" w:eastAsia="zh-TW"/>
        </w:rPr>
        <w:t xml:space="preserve">From our understanding, </w:t>
      </w:r>
      <w:r w:rsidR="00DA4715" w:rsidRPr="00900CAA">
        <w:rPr>
          <w:rFonts w:asciiTheme="minorHAnsi" w:hAnsiTheme="minorHAnsi" w:cstheme="minorHAnsi"/>
          <w:lang w:val="en-US" w:eastAsia="zh-TW"/>
        </w:rPr>
        <w:t>it’s</w:t>
      </w:r>
      <w:r w:rsidRPr="00900CAA">
        <w:rPr>
          <w:rFonts w:asciiTheme="minorHAnsi" w:hAnsiTheme="minorHAnsi" w:cstheme="minorHAnsi"/>
          <w:lang w:val="en-US" w:eastAsia="zh-TW"/>
        </w:rPr>
        <w:t xml:space="preserve"> </w:t>
      </w:r>
      <w:r w:rsidR="00DA4715" w:rsidRPr="00900CAA">
        <w:rPr>
          <w:rFonts w:asciiTheme="minorHAnsi" w:hAnsiTheme="minorHAnsi" w:cstheme="minorHAnsi"/>
          <w:lang w:val="en-US" w:eastAsia="zh-TW"/>
        </w:rPr>
        <w:t xml:space="preserve">better to find </w:t>
      </w:r>
      <w:r w:rsidRPr="00900CAA">
        <w:rPr>
          <w:rFonts w:asciiTheme="minorHAnsi" w:hAnsiTheme="minorHAnsi" w:cstheme="minorHAnsi"/>
          <w:lang w:val="en-US" w:eastAsia="zh-TW"/>
        </w:rPr>
        <w:t>a good compromise solution to consider the possible forward compatibility</w:t>
      </w:r>
      <w:r w:rsidR="00D63F5A" w:rsidRPr="00900CAA">
        <w:rPr>
          <w:rFonts w:asciiTheme="minorHAnsi" w:hAnsiTheme="minorHAnsi" w:cstheme="minorHAnsi"/>
          <w:lang w:val="en-US" w:eastAsia="zh-TW"/>
        </w:rPr>
        <w:t xml:space="preserve"> to introduce enhanced mechanism for gap overlapping</w:t>
      </w:r>
      <w:r w:rsidR="00FE2F7D" w:rsidRPr="00900CAA">
        <w:rPr>
          <w:rFonts w:asciiTheme="minorHAnsi" w:hAnsiTheme="minorHAnsi" w:cstheme="minorHAnsi"/>
          <w:lang w:val="en-US" w:eastAsia="zh-TW"/>
        </w:rPr>
        <w:t>,</w:t>
      </w:r>
      <w:r w:rsidR="00FE2F7D">
        <w:rPr>
          <w:rFonts w:asciiTheme="minorHAnsi" w:hAnsiTheme="minorHAnsi" w:cstheme="minorHAnsi"/>
          <w:lang w:val="en-US" w:eastAsia="zh-TW"/>
        </w:rPr>
        <w:t xml:space="preserve"> especially, when RAN4 consider</w:t>
      </w:r>
      <w:r w:rsidR="00900CAA">
        <w:rPr>
          <w:rFonts w:asciiTheme="minorHAnsi" w:hAnsiTheme="minorHAnsi" w:cstheme="minorHAnsi"/>
          <w:lang w:val="en-US" w:eastAsia="zh-TW"/>
        </w:rPr>
        <w:t>s</w:t>
      </w:r>
      <w:r w:rsidR="00FE2F7D">
        <w:rPr>
          <w:rFonts w:asciiTheme="minorHAnsi" w:hAnsiTheme="minorHAnsi" w:cstheme="minorHAnsi"/>
          <w:lang w:val="en-US" w:eastAsia="zh-TW"/>
        </w:rPr>
        <w:t xml:space="preserve"> </w:t>
      </w:r>
      <w:r w:rsidR="00395D1B">
        <w:rPr>
          <w:rFonts w:asciiTheme="minorHAnsi" w:hAnsiTheme="minorHAnsi" w:cstheme="minorHAnsi"/>
          <w:lang w:val="en-US" w:eastAsia="zh-TW"/>
        </w:rPr>
        <w:t>a greater</w:t>
      </w:r>
      <w:r w:rsidR="00FE2F7D">
        <w:rPr>
          <w:rFonts w:asciiTheme="minorHAnsi" w:hAnsiTheme="minorHAnsi" w:cstheme="minorHAnsi"/>
          <w:lang w:val="en-US" w:eastAsia="zh-TW"/>
        </w:rPr>
        <w:t xml:space="preserve"> number of gaps will be supported in the future release, such as MU-SIM gaps and NTN gaps. </w:t>
      </w:r>
      <w:r w:rsidR="00EC2D1C">
        <w:rPr>
          <w:rFonts w:asciiTheme="minorHAnsi" w:hAnsiTheme="minorHAnsi" w:cstheme="minorHAnsi"/>
          <w:lang w:val="en-US" w:eastAsia="zh-TW"/>
        </w:rPr>
        <w:t>Thus, the most important issue for gap overlapping</w:t>
      </w:r>
      <w:r w:rsidR="00395D1B">
        <w:rPr>
          <w:rFonts w:asciiTheme="minorHAnsi" w:hAnsiTheme="minorHAnsi" w:cstheme="minorHAnsi"/>
          <w:lang w:val="en-US" w:eastAsia="zh-TW"/>
        </w:rPr>
        <w:t xml:space="preserve"> </w:t>
      </w:r>
      <w:r w:rsidR="00EC2D1C">
        <w:rPr>
          <w:rFonts w:asciiTheme="minorHAnsi" w:hAnsiTheme="minorHAnsi" w:cstheme="minorHAnsi"/>
          <w:lang w:val="en-US" w:eastAsia="zh-TW"/>
        </w:rPr>
        <w:t xml:space="preserve">is that both NW and UE </w:t>
      </w:r>
      <w:r w:rsidR="00395D1B">
        <w:rPr>
          <w:rFonts w:asciiTheme="minorHAnsi" w:hAnsiTheme="minorHAnsi" w:cstheme="minorHAnsi"/>
          <w:lang w:val="en-US" w:eastAsia="zh-TW"/>
        </w:rPr>
        <w:t>should</w:t>
      </w:r>
      <w:r w:rsidR="00EC2D1C">
        <w:rPr>
          <w:rFonts w:asciiTheme="minorHAnsi" w:hAnsiTheme="minorHAnsi" w:cstheme="minorHAnsi"/>
          <w:lang w:val="en-US" w:eastAsia="zh-TW"/>
        </w:rPr>
        <w:t xml:space="preserve"> have the clear understanding of each gap where collision happens.</w:t>
      </w:r>
      <w:r w:rsidR="005B4AC3">
        <w:rPr>
          <w:rFonts w:asciiTheme="minorHAnsi" w:hAnsiTheme="minorHAnsi" w:cstheme="minorHAnsi"/>
          <w:lang w:val="en-US" w:eastAsia="zh-TW"/>
        </w:rPr>
        <w:t xml:space="preserve"> </w:t>
      </w:r>
      <w:r w:rsidR="00ED409C">
        <w:rPr>
          <w:rFonts w:asciiTheme="minorHAnsi" w:hAnsiTheme="minorHAnsi" w:cstheme="minorHAnsi"/>
          <w:lang w:val="en-US" w:eastAsia="zh-TW"/>
        </w:rPr>
        <w:t>On the one hand, UE can easily schedule the measurements based on the NW’s gap indication. On the other hand, NW can schedule the data on the unused gap occasion when collision happens.</w:t>
      </w:r>
    </w:p>
    <w:p w14:paraId="2E7BFCF9" w14:textId="4FF81C2F" w:rsidR="004D0651" w:rsidRDefault="004D0651" w:rsidP="004D0651">
      <w:pPr>
        <w:jc w:val="both"/>
        <w:rPr>
          <w:rFonts w:asciiTheme="minorHAnsi" w:hAnsiTheme="minorHAnsi" w:cstheme="minorHAnsi"/>
          <w:lang w:val="en-US" w:eastAsia="zh-TW"/>
        </w:rPr>
      </w:pPr>
      <w:r>
        <w:rPr>
          <w:rFonts w:asciiTheme="minorHAnsi" w:hAnsiTheme="minorHAnsi" w:cstheme="minorHAnsi"/>
          <w:lang w:val="en-US" w:eastAsia="zh-TW"/>
        </w:rPr>
        <w:t>Currently, the traditional gap is applied for CONNECTED mode mobility, or positioning measurements. When additional new gaps will be introduced</w:t>
      </w:r>
      <w:r w:rsidR="006C580F">
        <w:rPr>
          <w:rFonts w:asciiTheme="minorHAnsi" w:hAnsiTheme="minorHAnsi" w:cstheme="minorHAnsi"/>
          <w:lang w:val="en-US" w:eastAsia="zh-TW"/>
        </w:rPr>
        <w:t>, such as</w:t>
      </w:r>
      <w:r>
        <w:rPr>
          <w:rFonts w:asciiTheme="minorHAnsi" w:hAnsiTheme="minorHAnsi" w:cstheme="minorHAnsi"/>
          <w:lang w:val="en-US" w:eastAsia="zh-TW"/>
        </w:rPr>
        <w:t xml:space="preserve"> MU-SIM </w:t>
      </w:r>
      <w:r w:rsidR="006C580F">
        <w:rPr>
          <w:rFonts w:asciiTheme="minorHAnsi" w:hAnsiTheme="minorHAnsi" w:cstheme="minorHAnsi"/>
          <w:lang w:val="en-US" w:eastAsia="zh-TW"/>
        </w:rPr>
        <w:t xml:space="preserve">gap </w:t>
      </w:r>
      <w:r>
        <w:rPr>
          <w:rFonts w:asciiTheme="minorHAnsi" w:hAnsiTheme="minorHAnsi" w:cstheme="minorHAnsi"/>
          <w:lang w:val="en-US" w:eastAsia="zh-TW"/>
        </w:rPr>
        <w:t>or NTN</w:t>
      </w:r>
      <w:r w:rsidR="006C580F">
        <w:rPr>
          <w:rFonts w:asciiTheme="minorHAnsi" w:hAnsiTheme="minorHAnsi" w:cstheme="minorHAnsi"/>
          <w:lang w:val="en-US" w:eastAsia="zh-TW"/>
        </w:rPr>
        <w:t xml:space="preserve"> gap</w:t>
      </w:r>
      <w:r>
        <w:rPr>
          <w:rFonts w:asciiTheme="minorHAnsi" w:hAnsiTheme="minorHAnsi" w:cstheme="minorHAnsi"/>
          <w:lang w:val="en-US" w:eastAsia="zh-TW"/>
        </w:rPr>
        <w:t xml:space="preserve">, network can indicate the priority of the gap or gap group.  Current traditional MGs can be believed as a gap group for CONNECTED mobility; the new type of measurements, such as MU-SIM </w:t>
      </w:r>
      <w:r w:rsidR="006C580F">
        <w:rPr>
          <w:rFonts w:asciiTheme="minorHAnsi" w:hAnsiTheme="minorHAnsi" w:cstheme="minorHAnsi"/>
          <w:lang w:val="en-US" w:eastAsia="zh-TW"/>
        </w:rPr>
        <w:t xml:space="preserve">gaps </w:t>
      </w:r>
      <w:r>
        <w:rPr>
          <w:rFonts w:asciiTheme="minorHAnsi" w:hAnsiTheme="minorHAnsi" w:cstheme="minorHAnsi"/>
          <w:lang w:val="en-US" w:eastAsia="zh-TW"/>
        </w:rPr>
        <w:t>can be believed as a</w:t>
      </w:r>
      <w:r w:rsidR="00736123">
        <w:rPr>
          <w:rFonts w:asciiTheme="minorHAnsi" w:hAnsiTheme="minorHAnsi" w:cstheme="minorHAnsi"/>
          <w:lang w:val="en-US" w:eastAsia="zh-TW"/>
        </w:rPr>
        <w:t>noth</w:t>
      </w:r>
      <w:r w:rsidR="00AD071B">
        <w:rPr>
          <w:rFonts w:asciiTheme="minorHAnsi" w:hAnsiTheme="minorHAnsi" w:cstheme="minorHAnsi"/>
          <w:lang w:val="en-US" w:eastAsia="zh-TW"/>
        </w:rPr>
        <w:t>e</w:t>
      </w:r>
      <w:r w:rsidR="00736123">
        <w:rPr>
          <w:rFonts w:asciiTheme="minorHAnsi" w:hAnsiTheme="minorHAnsi" w:cstheme="minorHAnsi"/>
          <w:lang w:val="en-US" w:eastAsia="zh-TW"/>
        </w:rPr>
        <w:t>r</w:t>
      </w:r>
      <w:r>
        <w:rPr>
          <w:rFonts w:asciiTheme="minorHAnsi" w:hAnsiTheme="minorHAnsi" w:cstheme="minorHAnsi"/>
          <w:lang w:val="en-US" w:eastAsia="zh-TW"/>
        </w:rPr>
        <w:t xml:space="preserve"> gap group. Network can further indicate the gap overlapping rule based on the gap groups. For example, as we mentioned before, the gaps can be grouped by the usage configured from NW. The gap overlapping rule can be used to indicate which group of gaps shall be prioritized once overlapping happens. Thus, to consider forward compatibility with other type of gaps, </w:t>
      </w:r>
      <w:r w:rsidRPr="004D0651">
        <w:rPr>
          <w:rFonts w:asciiTheme="minorHAnsi" w:hAnsiTheme="minorHAnsi" w:cstheme="minorHAnsi"/>
          <w:lang w:val="en-US" w:eastAsia="zh-TW"/>
        </w:rPr>
        <w:t>NW needs to configure the priority indication together with the configured measurement gaps.</w:t>
      </w:r>
      <w:r>
        <w:rPr>
          <w:rFonts w:asciiTheme="minorHAnsi" w:hAnsiTheme="minorHAnsi" w:cstheme="minorHAnsi"/>
          <w:lang w:val="en-US" w:eastAsia="zh-TW"/>
        </w:rPr>
        <w:t xml:space="preserve"> </w:t>
      </w:r>
      <w:r w:rsidR="005C3E38">
        <w:rPr>
          <w:rFonts w:asciiTheme="minorHAnsi" w:hAnsiTheme="minorHAnsi" w:cstheme="minorHAnsi"/>
          <w:lang w:val="en-US" w:eastAsia="zh-TW"/>
        </w:rPr>
        <w:t xml:space="preserve">For example, NW can configure </w:t>
      </w:r>
      <w:r w:rsidR="00DB0513">
        <w:rPr>
          <w:rFonts w:asciiTheme="minorHAnsi" w:hAnsiTheme="minorHAnsi" w:cstheme="minorHAnsi"/>
          <w:lang w:val="en-US" w:eastAsia="zh-TW"/>
        </w:rPr>
        <w:t xml:space="preserve">one gap for </w:t>
      </w:r>
      <w:r w:rsidR="005C3E38">
        <w:rPr>
          <w:rFonts w:asciiTheme="minorHAnsi" w:hAnsiTheme="minorHAnsi" w:cstheme="minorHAnsi"/>
          <w:lang w:val="en-US" w:eastAsia="zh-TW"/>
        </w:rPr>
        <w:t xml:space="preserve">legacy L3 mobility </w:t>
      </w:r>
      <w:r w:rsidR="00DB0513">
        <w:rPr>
          <w:rFonts w:asciiTheme="minorHAnsi" w:hAnsiTheme="minorHAnsi" w:cstheme="minorHAnsi"/>
          <w:lang w:val="en-US" w:eastAsia="zh-TW"/>
        </w:rPr>
        <w:t>with</w:t>
      </w:r>
      <w:r w:rsidR="005C3E38">
        <w:rPr>
          <w:rFonts w:asciiTheme="minorHAnsi" w:hAnsiTheme="minorHAnsi" w:cstheme="minorHAnsi"/>
          <w:lang w:val="en-US" w:eastAsia="zh-TW"/>
        </w:rPr>
        <w:t xml:space="preserve"> priority as ‘</w:t>
      </w:r>
      <w:r w:rsidR="00DB0513">
        <w:rPr>
          <w:rFonts w:asciiTheme="minorHAnsi" w:hAnsiTheme="minorHAnsi" w:cstheme="minorHAnsi"/>
          <w:lang w:val="en-US" w:eastAsia="zh-TW"/>
        </w:rPr>
        <w:t>1</w:t>
      </w:r>
      <w:r w:rsidR="005C3E38">
        <w:rPr>
          <w:rFonts w:asciiTheme="minorHAnsi" w:hAnsiTheme="minorHAnsi" w:cstheme="minorHAnsi"/>
          <w:lang w:val="en-US" w:eastAsia="zh-TW"/>
        </w:rPr>
        <w:t xml:space="preserve">’, </w:t>
      </w:r>
      <w:r w:rsidR="00DB0513">
        <w:rPr>
          <w:rFonts w:asciiTheme="minorHAnsi" w:hAnsiTheme="minorHAnsi" w:cstheme="minorHAnsi"/>
          <w:lang w:val="en-US" w:eastAsia="zh-TW"/>
        </w:rPr>
        <w:t xml:space="preserve">one gap for positioning with priority as ‘0’ and </w:t>
      </w:r>
      <w:r w:rsidR="009B6B42">
        <w:rPr>
          <w:rFonts w:asciiTheme="minorHAnsi" w:hAnsiTheme="minorHAnsi" w:cstheme="minorHAnsi"/>
          <w:lang w:val="en-US" w:eastAsia="zh-TW"/>
        </w:rPr>
        <w:t>two gaps for MUSIM with priority as ‘2’. (‘0’ – the highest priority, ‘2’ – the lowest priority)</w:t>
      </w:r>
    </w:p>
    <w:p w14:paraId="65A49F4B" w14:textId="77777777" w:rsidR="004D0651" w:rsidRDefault="004D0651" w:rsidP="004D0651">
      <w:pPr>
        <w:jc w:val="center"/>
        <w:rPr>
          <w:rFonts w:asciiTheme="minorHAnsi" w:hAnsiTheme="minorHAnsi" w:cstheme="minorHAnsi"/>
          <w:lang w:val="en-US" w:eastAsia="zh-TW"/>
        </w:rPr>
      </w:pPr>
      <w:r>
        <w:rPr>
          <w:rFonts w:asciiTheme="minorHAnsi" w:hAnsiTheme="minorHAnsi" w:cstheme="minorHAnsi"/>
          <w:noProof/>
          <w:lang w:val="en-US" w:eastAsia="zh-TW"/>
        </w:rPr>
        <w:lastRenderedPageBreak/>
        <w:drawing>
          <wp:inline distT="0" distB="0" distL="0" distR="0" wp14:anchorId="7F00CE1C" wp14:editId="7EF7195D">
            <wp:extent cx="3289300" cy="1387489"/>
            <wp:effectExtent l="0" t="0" r="635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08801" cy="1395715"/>
                    </a:xfrm>
                    <a:prstGeom prst="rect">
                      <a:avLst/>
                    </a:prstGeom>
                    <a:noFill/>
                  </pic:spPr>
                </pic:pic>
              </a:graphicData>
            </a:graphic>
          </wp:inline>
        </w:drawing>
      </w:r>
    </w:p>
    <w:p w14:paraId="777FDAFB" w14:textId="381F330D" w:rsidR="004D0651" w:rsidRDefault="004D0651" w:rsidP="004D0651">
      <w:pPr>
        <w:jc w:val="center"/>
        <w:rPr>
          <w:rFonts w:asciiTheme="minorHAnsi" w:hAnsiTheme="minorHAnsi" w:cstheme="minorHAnsi"/>
          <w:lang w:val="en-US" w:eastAsia="zh-TW"/>
        </w:rPr>
      </w:pPr>
      <w:r w:rsidRPr="00973915">
        <w:rPr>
          <w:rFonts w:asciiTheme="minorHAnsi" w:hAnsiTheme="minorHAnsi"/>
          <w:b/>
          <w:bCs/>
          <w:i/>
          <w:iCs/>
        </w:rPr>
        <w:t xml:space="preserve">Figure </w:t>
      </w:r>
      <w:r w:rsidRPr="00973915">
        <w:rPr>
          <w:rFonts w:asciiTheme="minorHAnsi" w:hAnsiTheme="minorHAnsi"/>
          <w:b/>
          <w:bCs/>
          <w:i/>
          <w:iCs/>
        </w:rPr>
        <w:fldChar w:fldCharType="begin"/>
      </w:r>
      <w:r w:rsidRPr="00973915">
        <w:rPr>
          <w:rFonts w:asciiTheme="minorHAnsi" w:hAnsiTheme="minorHAnsi"/>
          <w:b/>
          <w:bCs/>
          <w:i/>
          <w:iCs/>
        </w:rPr>
        <w:instrText xml:space="preserve"> SEQ Figure \* ARABIC </w:instrText>
      </w:r>
      <w:r w:rsidRPr="00973915">
        <w:rPr>
          <w:rFonts w:asciiTheme="minorHAnsi" w:hAnsiTheme="minorHAnsi"/>
          <w:b/>
          <w:bCs/>
          <w:i/>
          <w:iCs/>
        </w:rPr>
        <w:fldChar w:fldCharType="separate"/>
      </w:r>
      <w:r w:rsidR="007B770D">
        <w:rPr>
          <w:rFonts w:asciiTheme="minorHAnsi" w:hAnsiTheme="minorHAnsi"/>
          <w:b/>
          <w:bCs/>
          <w:i/>
          <w:iCs/>
          <w:noProof/>
        </w:rPr>
        <w:t>1</w:t>
      </w:r>
      <w:r w:rsidRPr="00973915">
        <w:rPr>
          <w:rFonts w:asciiTheme="minorHAnsi" w:hAnsiTheme="minorHAnsi"/>
          <w:b/>
          <w:bCs/>
          <w:i/>
          <w:iCs/>
        </w:rPr>
        <w:fldChar w:fldCharType="end"/>
      </w:r>
      <w:r w:rsidRPr="00973915">
        <w:rPr>
          <w:rFonts w:asciiTheme="minorHAnsi" w:hAnsiTheme="minorHAnsi" w:cstheme="minorHAnsi"/>
          <w:b/>
          <w:bCs/>
          <w:i/>
          <w:iCs/>
          <w:lang w:eastAsia="x-none"/>
        </w:rPr>
        <w:t>:</w:t>
      </w:r>
      <w:r>
        <w:rPr>
          <w:rFonts w:asciiTheme="minorHAnsi" w:hAnsiTheme="minorHAnsi" w:cstheme="minorHAnsi"/>
          <w:b/>
          <w:bCs/>
          <w:i/>
          <w:iCs/>
          <w:lang w:eastAsia="x-none"/>
        </w:rPr>
        <w:t xml:space="preserve"> Gap overlapping between MG for L3 mobility and the new MGs for MU-SIM</w:t>
      </w:r>
    </w:p>
    <w:p w14:paraId="06E47685" w14:textId="20E2DFCB" w:rsidR="00370B43" w:rsidRDefault="001526FD" w:rsidP="00A94854">
      <w:pPr>
        <w:jc w:val="both"/>
        <w:rPr>
          <w:rFonts w:asciiTheme="minorHAnsi" w:hAnsiTheme="minorHAnsi" w:cstheme="minorHAnsi"/>
          <w:b/>
          <w:bCs/>
          <w:i/>
          <w:lang w:val="en-US" w:eastAsia="zh-TW"/>
        </w:rPr>
      </w:pPr>
      <w:bookmarkStart w:id="19" w:name="_Ref92140498"/>
      <w:bookmarkStart w:id="20" w:name="_Ref95504022"/>
      <w:r w:rsidRPr="001526FD">
        <w:rPr>
          <w:rFonts w:asciiTheme="minorHAnsi" w:eastAsia="SimSun" w:hAnsiTheme="minorHAnsi" w:cstheme="minorHAnsi"/>
          <w:b/>
          <w:bCs/>
          <w:i/>
          <w:szCs w:val="22"/>
        </w:rPr>
        <w:t xml:space="preserve">Proposal </w:t>
      </w:r>
      <w:r w:rsidRPr="001526FD">
        <w:rPr>
          <w:rFonts w:asciiTheme="minorHAnsi" w:eastAsia="SimSun" w:hAnsiTheme="minorHAnsi" w:cstheme="minorHAnsi"/>
          <w:b/>
          <w:bCs/>
          <w:i/>
          <w:szCs w:val="22"/>
        </w:rPr>
        <w:fldChar w:fldCharType="begin"/>
      </w:r>
      <w:r w:rsidRPr="001526FD">
        <w:rPr>
          <w:rFonts w:asciiTheme="minorHAnsi" w:eastAsia="SimSun" w:hAnsiTheme="minorHAnsi" w:cstheme="minorHAnsi"/>
          <w:b/>
          <w:bCs/>
          <w:i/>
          <w:szCs w:val="22"/>
        </w:rPr>
        <w:instrText xml:space="preserve"> SEQ Proposal \* ARABIC </w:instrText>
      </w:r>
      <w:r w:rsidRPr="001526FD">
        <w:rPr>
          <w:rFonts w:asciiTheme="minorHAnsi" w:eastAsia="SimSun" w:hAnsiTheme="minorHAnsi" w:cstheme="minorHAnsi"/>
          <w:b/>
          <w:bCs/>
          <w:i/>
          <w:szCs w:val="22"/>
        </w:rPr>
        <w:fldChar w:fldCharType="separate"/>
      </w:r>
      <w:r w:rsidR="007B770D">
        <w:rPr>
          <w:rFonts w:asciiTheme="minorHAnsi" w:eastAsia="SimSun" w:hAnsiTheme="minorHAnsi" w:cstheme="minorHAnsi"/>
          <w:b/>
          <w:bCs/>
          <w:i/>
          <w:noProof/>
          <w:szCs w:val="22"/>
        </w:rPr>
        <w:t>4</w:t>
      </w:r>
      <w:r w:rsidRPr="001526FD">
        <w:rPr>
          <w:rFonts w:asciiTheme="minorHAnsi" w:eastAsia="SimSun" w:hAnsiTheme="minorHAnsi" w:cstheme="minorHAnsi"/>
          <w:b/>
          <w:bCs/>
          <w:i/>
          <w:szCs w:val="22"/>
        </w:rPr>
        <w:fldChar w:fldCharType="end"/>
      </w:r>
      <w:r w:rsidRPr="001526FD">
        <w:rPr>
          <w:rFonts w:asciiTheme="minorHAnsi" w:eastAsia="SimSun" w:hAnsiTheme="minorHAnsi" w:cstheme="minorHAnsi"/>
          <w:b/>
          <w:bCs/>
          <w:i/>
          <w:szCs w:val="22"/>
        </w:rPr>
        <w:t xml:space="preserve">: </w:t>
      </w:r>
      <w:r w:rsidRPr="001526FD">
        <w:rPr>
          <w:rFonts w:asciiTheme="minorHAnsi" w:hAnsiTheme="minorHAnsi" w:cstheme="minorHAnsi"/>
          <w:b/>
          <w:bCs/>
          <w:i/>
          <w:lang w:val="en-US" w:eastAsia="zh-TW"/>
        </w:rPr>
        <w:t xml:space="preserve">NW needs to </w:t>
      </w:r>
      <w:r w:rsidR="00D86FA8" w:rsidRPr="001526FD">
        <w:rPr>
          <w:rFonts w:asciiTheme="minorHAnsi" w:hAnsiTheme="minorHAnsi" w:cstheme="minorHAnsi"/>
          <w:b/>
          <w:bCs/>
          <w:i/>
          <w:lang w:val="en-US" w:eastAsia="zh-TW"/>
        </w:rPr>
        <w:t xml:space="preserve">configure </w:t>
      </w:r>
      <w:r w:rsidR="00D86FA8">
        <w:rPr>
          <w:rFonts w:asciiTheme="minorHAnsi" w:hAnsiTheme="minorHAnsi" w:cstheme="minorHAnsi"/>
          <w:b/>
          <w:bCs/>
          <w:i/>
          <w:lang w:val="en-US" w:eastAsia="zh-TW"/>
        </w:rPr>
        <w:t xml:space="preserve">each </w:t>
      </w:r>
      <w:r w:rsidR="00D86FA8" w:rsidRPr="001526FD">
        <w:rPr>
          <w:rFonts w:asciiTheme="minorHAnsi" w:hAnsiTheme="minorHAnsi" w:cstheme="minorHAnsi"/>
          <w:b/>
          <w:bCs/>
          <w:i/>
          <w:lang w:val="en-US" w:eastAsia="zh-TW"/>
        </w:rPr>
        <w:t>measurement gap</w:t>
      </w:r>
      <w:r w:rsidRPr="001526FD">
        <w:rPr>
          <w:rFonts w:asciiTheme="minorHAnsi" w:hAnsiTheme="minorHAnsi" w:cstheme="minorHAnsi"/>
          <w:b/>
          <w:bCs/>
          <w:i/>
          <w:lang w:val="en-US" w:eastAsia="zh-TW"/>
        </w:rPr>
        <w:t xml:space="preserve"> </w:t>
      </w:r>
      <w:r w:rsidR="005C3E38">
        <w:rPr>
          <w:rFonts w:asciiTheme="minorHAnsi" w:hAnsiTheme="minorHAnsi" w:cstheme="minorHAnsi"/>
          <w:b/>
          <w:bCs/>
          <w:i/>
          <w:lang w:val="en-US" w:eastAsia="zh-TW"/>
        </w:rPr>
        <w:t xml:space="preserve">together </w:t>
      </w:r>
      <w:r w:rsidR="00D86FA8">
        <w:rPr>
          <w:rFonts w:asciiTheme="minorHAnsi" w:hAnsiTheme="minorHAnsi" w:cstheme="minorHAnsi"/>
          <w:b/>
          <w:bCs/>
          <w:i/>
          <w:lang w:val="en-US" w:eastAsia="zh-TW"/>
        </w:rPr>
        <w:t xml:space="preserve">with </w:t>
      </w:r>
      <w:r w:rsidRPr="001526FD">
        <w:rPr>
          <w:rFonts w:asciiTheme="minorHAnsi" w:hAnsiTheme="minorHAnsi" w:cstheme="minorHAnsi"/>
          <w:b/>
          <w:bCs/>
          <w:i/>
          <w:lang w:val="en-US" w:eastAsia="zh-TW"/>
        </w:rPr>
        <w:t>the priority indication.</w:t>
      </w:r>
      <w:bookmarkEnd w:id="19"/>
      <w:r w:rsidR="009C6AE8">
        <w:rPr>
          <w:rFonts w:asciiTheme="minorHAnsi" w:hAnsiTheme="minorHAnsi" w:cstheme="minorHAnsi"/>
          <w:b/>
          <w:bCs/>
          <w:i/>
          <w:lang w:val="en-US" w:eastAsia="zh-TW"/>
        </w:rPr>
        <w:t xml:space="preserve"> UE will perform measurement only on the higher priority gap when overlapping happens.</w:t>
      </w:r>
      <w:bookmarkEnd w:id="20"/>
    </w:p>
    <w:p w14:paraId="31E89572" w14:textId="72172498" w:rsidR="00117F21" w:rsidRPr="009E4511" w:rsidRDefault="00117F21" w:rsidP="00117F21">
      <w:pPr>
        <w:spacing w:after="120"/>
        <w:jc w:val="both"/>
        <w:rPr>
          <w:rFonts w:asciiTheme="minorHAnsi" w:hAnsiTheme="minorHAnsi" w:cstheme="minorHAnsi"/>
        </w:rPr>
      </w:pPr>
      <w:r w:rsidRPr="009E4511">
        <w:rPr>
          <w:rFonts w:asciiTheme="minorHAnsi" w:hAnsiTheme="minorHAnsi" w:cstheme="minorHAnsi"/>
          <w:lang w:val="en-US" w:eastAsia="zh-TW"/>
        </w:rPr>
        <w:t xml:space="preserve">After defining the general </w:t>
      </w:r>
      <w:r>
        <w:rPr>
          <w:rFonts w:asciiTheme="minorHAnsi" w:hAnsiTheme="minorHAnsi" w:cstheme="minorHAnsi"/>
          <w:lang w:val="en-US" w:eastAsia="zh-TW"/>
        </w:rPr>
        <w:t>overlapping</w:t>
      </w:r>
      <w:r w:rsidRPr="009E4511">
        <w:rPr>
          <w:rFonts w:asciiTheme="minorHAnsi" w:hAnsiTheme="minorHAnsi" w:cstheme="minorHAnsi"/>
          <w:lang w:val="en-US" w:eastAsia="zh-TW"/>
        </w:rPr>
        <w:t xml:space="preserve"> rule</w:t>
      </w:r>
      <w:r w:rsidRPr="009E4511">
        <w:rPr>
          <w:rFonts w:asciiTheme="minorHAnsi" w:eastAsiaTheme="minorEastAsia" w:hAnsiTheme="minorHAnsi" w:cstheme="minorHAnsi"/>
          <w:lang w:val="en-US" w:eastAsia="zh-CN"/>
        </w:rPr>
        <w:t xml:space="preserve"> </w:t>
      </w:r>
      <w:r w:rsidR="009A6841">
        <w:rPr>
          <w:rFonts w:asciiTheme="minorHAnsi" w:eastAsiaTheme="minorEastAsia" w:hAnsiTheme="minorHAnsi" w:cstheme="minorHAnsi"/>
          <w:lang w:val="en-US" w:eastAsia="zh-CN"/>
        </w:rPr>
        <w:t xml:space="preserve">to </w:t>
      </w:r>
      <w:r w:rsidRPr="009E4511">
        <w:rPr>
          <w:rFonts w:asciiTheme="minorHAnsi" w:eastAsiaTheme="minorEastAsia" w:hAnsiTheme="minorHAnsi" w:cstheme="minorHAnsi"/>
          <w:lang w:val="en-US" w:eastAsia="zh-CN"/>
        </w:rPr>
        <w:t xml:space="preserve">determine </w:t>
      </w:r>
      <w:r>
        <w:t>which gap shall be keep</w:t>
      </w:r>
      <w:r w:rsidRPr="009E4511">
        <w:rPr>
          <w:rFonts w:asciiTheme="minorHAnsi" w:eastAsiaTheme="minorEastAsia" w:hAnsiTheme="minorHAnsi" w:cstheme="minorHAnsi"/>
          <w:lang w:val="en-US" w:eastAsia="zh-CN"/>
        </w:rPr>
        <w:t xml:space="preserve"> and the proximity condition to apply the rule, the UE’s </w:t>
      </w:r>
      <w:proofErr w:type="spellStart"/>
      <w:r w:rsidRPr="009E4511">
        <w:rPr>
          <w:rFonts w:asciiTheme="minorHAnsi" w:eastAsiaTheme="minorEastAsia" w:hAnsiTheme="minorHAnsi" w:cstheme="minorHAnsi"/>
          <w:lang w:val="en-US" w:eastAsia="zh-CN"/>
        </w:rPr>
        <w:t>behaviour</w:t>
      </w:r>
      <w:proofErr w:type="spellEnd"/>
      <w:r w:rsidRPr="009E4511">
        <w:rPr>
          <w:rFonts w:asciiTheme="minorHAnsi" w:eastAsiaTheme="minorEastAsia" w:hAnsiTheme="minorHAnsi" w:cstheme="minorHAnsi"/>
          <w:lang w:val="en-US" w:eastAsia="zh-CN"/>
        </w:rPr>
        <w:t xml:space="preserve"> is clear when concurrent gaps’ overlapping happens. </w:t>
      </w:r>
      <w:r w:rsidR="009A6841">
        <w:rPr>
          <w:rFonts w:asciiTheme="minorHAnsi" w:eastAsiaTheme="minorEastAsia" w:hAnsiTheme="minorHAnsi" w:cstheme="minorHAnsi"/>
          <w:lang w:val="en-US" w:eastAsia="zh-CN"/>
        </w:rPr>
        <w:t>T</w:t>
      </w:r>
      <w:r w:rsidRPr="009E4511">
        <w:rPr>
          <w:rFonts w:asciiTheme="minorHAnsi" w:eastAsiaTheme="minorEastAsia" w:hAnsiTheme="minorHAnsi" w:cstheme="minorHAnsi"/>
          <w:lang w:val="en-US" w:eastAsia="zh-CN"/>
        </w:rPr>
        <w:t xml:space="preserve">he same </w:t>
      </w:r>
      <w:r w:rsidR="009A6841" w:rsidRPr="009E4511">
        <w:rPr>
          <w:rFonts w:asciiTheme="minorHAnsi" w:eastAsiaTheme="minorEastAsia" w:hAnsiTheme="minorHAnsi" w:cstheme="minorHAnsi"/>
          <w:lang w:val="en-US" w:eastAsia="zh-CN"/>
        </w:rPr>
        <w:t>collision</w:t>
      </w:r>
      <w:r w:rsidRPr="009E4511">
        <w:rPr>
          <w:rFonts w:asciiTheme="minorHAnsi" w:eastAsiaTheme="minorEastAsia" w:hAnsiTheme="minorHAnsi" w:cstheme="minorHAnsi"/>
          <w:lang w:val="en-US" w:eastAsia="zh-CN"/>
        </w:rPr>
        <w:t xml:space="preserve"> rule can be applied to </w:t>
      </w:r>
      <w:proofErr w:type="gramStart"/>
      <w:r w:rsidRPr="009E4511">
        <w:rPr>
          <w:rFonts w:asciiTheme="minorHAnsi" w:eastAsia="SimSun" w:hAnsiTheme="minorHAnsi" w:cstheme="minorHAnsi"/>
          <w:szCs w:val="24"/>
          <w:lang w:eastAsia="zh-CN"/>
        </w:rPr>
        <w:t>all of</w:t>
      </w:r>
      <w:proofErr w:type="gramEnd"/>
      <w:r w:rsidRPr="009E4511">
        <w:rPr>
          <w:rFonts w:asciiTheme="minorHAnsi" w:eastAsia="SimSun" w:hAnsiTheme="minorHAnsi" w:cstheme="minorHAnsi"/>
          <w:szCs w:val="24"/>
          <w:lang w:eastAsia="zh-CN"/>
        </w:rPr>
        <w:t xml:space="preserve"> the FO/FPO/PFO/PPO/FNO cases</w:t>
      </w:r>
      <w:r>
        <w:rPr>
          <w:rFonts w:asciiTheme="minorHAnsi" w:eastAsia="SimSun" w:hAnsiTheme="minorHAnsi" w:cstheme="minorHAnsi"/>
          <w:szCs w:val="24"/>
          <w:lang w:eastAsia="zh-CN"/>
        </w:rPr>
        <w:t xml:space="preserve">. </w:t>
      </w:r>
      <w:r w:rsidR="009A6841">
        <w:rPr>
          <w:rFonts w:asciiTheme="minorHAnsi" w:eastAsia="SimSun" w:hAnsiTheme="minorHAnsi" w:cstheme="minorHAnsi"/>
          <w:szCs w:val="24"/>
          <w:lang w:eastAsia="zh-CN"/>
        </w:rPr>
        <w:t xml:space="preserve">Thus, </w:t>
      </w:r>
      <w:r>
        <w:rPr>
          <w:rFonts w:asciiTheme="minorHAnsi" w:eastAsia="SimSun" w:hAnsiTheme="minorHAnsi" w:cstheme="minorHAnsi"/>
          <w:szCs w:val="24"/>
          <w:lang w:eastAsia="zh-CN"/>
        </w:rPr>
        <w:t xml:space="preserve">RAN4 can further skip the discussion on issue </w:t>
      </w:r>
      <w:r w:rsidRPr="009E4511">
        <w:rPr>
          <w:rFonts w:asciiTheme="minorHAnsi" w:eastAsia="SimSun" w:hAnsiTheme="minorHAnsi" w:cstheme="minorHAnsi"/>
          <w:szCs w:val="24"/>
          <w:lang w:eastAsia="zh-CN"/>
        </w:rPr>
        <w:t>FO/FPO/PFO/PPO/FNO cases</w:t>
      </w:r>
      <w:r>
        <w:rPr>
          <w:rFonts w:asciiTheme="minorHAnsi" w:eastAsia="SimSun" w:hAnsiTheme="minorHAnsi" w:cstheme="minorHAnsi"/>
          <w:szCs w:val="24"/>
          <w:lang w:eastAsia="zh-CN"/>
        </w:rPr>
        <w:t>.</w:t>
      </w:r>
    </w:p>
    <w:p w14:paraId="669D4EE3" w14:textId="5C277C85" w:rsidR="006D376E" w:rsidRPr="002D6010" w:rsidRDefault="00117F21" w:rsidP="00A94854">
      <w:pPr>
        <w:jc w:val="both"/>
        <w:rPr>
          <w:rFonts w:asciiTheme="minorHAnsi" w:eastAsia="SimSun" w:hAnsiTheme="minorHAnsi" w:cstheme="minorHAnsi"/>
          <w:b/>
          <w:bCs/>
          <w:i/>
          <w:szCs w:val="22"/>
          <w:lang w:val="en-US"/>
        </w:rPr>
      </w:pPr>
      <w:bookmarkStart w:id="21" w:name="_Ref85032550"/>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7B770D">
        <w:rPr>
          <w:rFonts w:asciiTheme="minorHAnsi" w:eastAsia="SimSun" w:hAnsiTheme="minorHAnsi" w:cstheme="minorHAnsi"/>
          <w:b/>
          <w:bCs/>
          <w:i/>
          <w:noProof/>
          <w:szCs w:val="22"/>
        </w:rPr>
        <w:t>5</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RAN4 to </w:t>
      </w:r>
      <w:r w:rsidRPr="009E4511">
        <w:rPr>
          <w:rFonts w:asciiTheme="minorHAnsi" w:eastAsia="SimSun" w:hAnsiTheme="minorHAnsi" w:cstheme="minorHAnsi"/>
          <w:b/>
          <w:bCs/>
          <w:i/>
          <w:szCs w:val="22"/>
        </w:rPr>
        <w:t>appl</w:t>
      </w:r>
      <w:r w:rsidR="002555A5">
        <w:rPr>
          <w:rFonts w:asciiTheme="minorHAnsi" w:eastAsia="SimSun" w:hAnsiTheme="minorHAnsi" w:cstheme="minorHAnsi"/>
          <w:b/>
          <w:bCs/>
          <w:i/>
          <w:szCs w:val="22"/>
        </w:rPr>
        <w:t>y</w:t>
      </w:r>
      <w:r w:rsidRPr="009E4511">
        <w:rPr>
          <w:rFonts w:asciiTheme="minorHAnsi" w:eastAsia="SimSun" w:hAnsiTheme="minorHAnsi" w:cstheme="minorHAnsi"/>
          <w:b/>
          <w:bCs/>
          <w:i/>
          <w:szCs w:val="22"/>
        </w:rPr>
        <w:t xml:space="preserve"> the </w:t>
      </w:r>
      <w:r w:rsidR="002555A5">
        <w:rPr>
          <w:rFonts w:asciiTheme="minorHAnsi" w:eastAsia="SimSun" w:hAnsiTheme="minorHAnsi" w:cstheme="minorHAnsi"/>
          <w:b/>
          <w:bCs/>
          <w:i/>
          <w:szCs w:val="22"/>
        </w:rPr>
        <w:t>overlapping</w:t>
      </w:r>
      <w:r w:rsidRPr="009E4511">
        <w:rPr>
          <w:rFonts w:asciiTheme="minorHAnsi" w:eastAsia="SimSun" w:hAnsiTheme="minorHAnsi" w:cstheme="minorHAnsi"/>
          <w:b/>
          <w:bCs/>
          <w:i/>
          <w:szCs w:val="22"/>
        </w:rPr>
        <w:t xml:space="preserve"> rule to </w:t>
      </w:r>
      <w:r w:rsidR="001F3947" w:rsidRPr="009E4511">
        <w:rPr>
          <w:rFonts w:asciiTheme="minorHAnsi" w:eastAsia="SimSun" w:hAnsiTheme="minorHAnsi" w:cstheme="minorHAnsi"/>
          <w:b/>
          <w:bCs/>
          <w:i/>
          <w:szCs w:val="22"/>
        </w:rPr>
        <w:t>all</w:t>
      </w:r>
      <w:r w:rsidRPr="009E4511">
        <w:rPr>
          <w:rFonts w:asciiTheme="minorHAnsi" w:eastAsia="SimSun" w:hAnsiTheme="minorHAnsi" w:cstheme="minorHAnsi"/>
          <w:b/>
          <w:bCs/>
          <w:i/>
          <w:szCs w:val="22"/>
        </w:rPr>
        <w:t xml:space="preserve"> </w:t>
      </w:r>
      <w:r w:rsidR="001F3947" w:rsidRPr="001F3947">
        <w:rPr>
          <w:rFonts w:asciiTheme="minorHAnsi" w:eastAsia="SimSun" w:hAnsiTheme="minorHAnsi" w:cstheme="minorHAnsi"/>
          <w:b/>
          <w:bCs/>
          <w:i/>
          <w:szCs w:val="22"/>
        </w:rPr>
        <w:t>FO/FPO/PFO/PPO/FNO</w:t>
      </w:r>
      <w:r w:rsidRPr="009E4511">
        <w:rPr>
          <w:rFonts w:asciiTheme="minorHAnsi" w:eastAsia="SimSun" w:hAnsiTheme="minorHAnsi" w:cstheme="minorHAnsi"/>
          <w:b/>
          <w:bCs/>
          <w:i/>
          <w:szCs w:val="22"/>
        </w:rPr>
        <w:t xml:space="preserve"> scenarios.</w:t>
      </w:r>
      <w:bookmarkEnd w:id="21"/>
    </w:p>
    <w:bookmarkEnd w:id="13"/>
    <w:p w14:paraId="61F06A41" w14:textId="77777777" w:rsidR="00CA4BC4" w:rsidRPr="00ED3955" w:rsidRDefault="00CA4BC4" w:rsidP="00CA4BC4">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Overhead</w:t>
      </w:r>
    </w:p>
    <w:p w14:paraId="5F29231E" w14:textId="1FAEB15A" w:rsidR="00CA4BC4" w:rsidRDefault="00CA4BC4" w:rsidP="00CA4BC4">
      <w:pPr>
        <w:jc w:val="both"/>
        <w:rPr>
          <w:rFonts w:asciiTheme="minorHAnsi" w:eastAsiaTheme="minorEastAsia" w:hAnsiTheme="minorHAnsi" w:cstheme="minorHAnsi"/>
          <w:lang w:val="en-US" w:eastAsia="zh-CN"/>
        </w:rPr>
      </w:pPr>
      <w:r w:rsidRPr="00011EAE">
        <w:rPr>
          <w:rFonts w:asciiTheme="minorHAnsi" w:eastAsiaTheme="minorEastAsia" w:hAnsiTheme="minorHAnsi" w:cstheme="minorHAnsi"/>
          <w:lang w:val="en-US" w:eastAsia="zh-CN"/>
        </w:rPr>
        <w:t>Whether to define an overhead cap</w:t>
      </w:r>
      <w:r>
        <w:rPr>
          <w:rFonts w:asciiTheme="minorHAnsi" w:eastAsiaTheme="minorEastAsia" w:hAnsiTheme="minorHAnsi" w:cstheme="minorHAnsi"/>
          <w:lang w:val="en-US" w:eastAsia="zh-CN"/>
        </w:rPr>
        <w:t xml:space="preserve"> is related to restrict the configuration from network side. On the one hand, network can manage this cap and tradeoff between the throughput loss and measurement gaps’ configuration. O</w:t>
      </w:r>
      <w:r>
        <w:rPr>
          <w:rFonts w:asciiTheme="minorHAnsi" w:eastAsiaTheme="minorEastAsia" w:hAnsiTheme="minorHAnsi" w:cstheme="minorHAnsi" w:hint="eastAsia"/>
          <w:lang w:val="en-US" w:eastAsia="zh-CN"/>
        </w:rPr>
        <w:t>n</w:t>
      </w:r>
      <w:r>
        <w:rPr>
          <w:rFonts w:asciiTheme="minorHAnsi" w:eastAsiaTheme="minorEastAsia" w:hAnsiTheme="minorHAnsi" w:cstheme="minorHAnsi"/>
          <w:lang w:val="en-US" w:eastAsia="zh-CN"/>
        </w:rPr>
        <w:t xml:space="preserve"> the other hand, </w:t>
      </w:r>
      <w:r w:rsidRPr="00011EAE">
        <w:rPr>
          <w:rFonts w:asciiTheme="minorHAnsi" w:eastAsiaTheme="minorEastAsia" w:hAnsiTheme="minorHAnsi" w:cstheme="minorHAnsi"/>
          <w:lang w:val="en-US" w:eastAsia="zh-CN"/>
        </w:rPr>
        <w:t>there is no significant throughput loss for UE compared with the legacy MG</w:t>
      </w:r>
      <w:r>
        <w:rPr>
          <w:rFonts w:asciiTheme="minorHAnsi" w:eastAsiaTheme="minorEastAsia" w:hAnsiTheme="minorHAnsi" w:cstheme="minorHAnsi"/>
          <w:lang w:val="en-US" w:eastAsia="zh-CN"/>
        </w:rPr>
        <w:t xml:space="preserve"> </w:t>
      </w:r>
      <w:r w:rsidR="00207218">
        <w:rPr>
          <w:rFonts w:asciiTheme="minorHAnsi" w:eastAsiaTheme="minorEastAsia" w:hAnsiTheme="minorHAnsi" w:cstheme="minorHAnsi"/>
          <w:lang w:val="en-US" w:eastAsia="zh-CN"/>
        </w:rPr>
        <w:t>when</w:t>
      </w:r>
      <w:r>
        <w:rPr>
          <w:rFonts w:asciiTheme="minorHAnsi" w:eastAsiaTheme="minorEastAsia" w:hAnsiTheme="minorHAnsi" w:cstheme="minorHAnsi"/>
          <w:lang w:val="en-US" w:eastAsia="zh-CN"/>
        </w:rPr>
        <w:t xml:space="preserve"> data scheduling is assumed </w:t>
      </w:r>
      <w:r>
        <w:rPr>
          <w:rFonts w:asciiTheme="minorHAnsi" w:eastAsia="PMingLiU" w:hAnsiTheme="minorHAnsi" w:cstheme="minorHAnsi"/>
          <w:lang w:val="en-US" w:eastAsia="zh-TW"/>
        </w:rPr>
        <w:t>on the dropping gap occasions</w:t>
      </w:r>
      <w:r w:rsidRPr="00011EAE">
        <w:rPr>
          <w:rFonts w:asciiTheme="minorHAnsi" w:eastAsiaTheme="minorEastAsia" w:hAnsiTheme="minorHAnsi" w:cstheme="minorHAnsi"/>
          <w:lang w:val="en-US" w:eastAsia="zh-CN"/>
        </w:rPr>
        <w:t>.</w:t>
      </w:r>
    </w:p>
    <w:p w14:paraId="48351821" w14:textId="3B07FA03" w:rsidR="00CA4BC4" w:rsidRPr="00042741" w:rsidRDefault="00CA4BC4" w:rsidP="00CA4BC4">
      <w:pPr>
        <w:jc w:val="both"/>
        <w:rPr>
          <w:rFonts w:asciiTheme="minorHAnsi" w:eastAsiaTheme="minorEastAsia" w:hAnsiTheme="minorHAnsi" w:cstheme="minorHAnsi"/>
          <w:b/>
          <w:bCs/>
          <w:i/>
          <w:iCs/>
          <w:sz w:val="22"/>
          <w:szCs w:val="22"/>
          <w:lang w:val="en-US" w:eastAsia="zh-TW"/>
        </w:rPr>
      </w:pPr>
      <w:bookmarkStart w:id="22" w:name="_Ref67407880"/>
      <w:bookmarkStart w:id="23" w:name="_Ref61170142"/>
      <w:bookmarkStart w:id="24" w:name="_Ref78624522"/>
      <w:bookmarkStart w:id="25" w:name="_Ref61170138"/>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7B770D">
        <w:rPr>
          <w:rFonts w:asciiTheme="minorHAnsi" w:eastAsia="SimSun" w:hAnsiTheme="minorHAnsi" w:cstheme="minorHAnsi"/>
          <w:b/>
          <w:bCs/>
          <w:i/>
          <w:noProof/>
          <w:szCs w:val="22"/>
        </w:rPr>
        <w:t>6</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bookmarkEnd w:id="22"/>
      <w:bookmarkEnd w:id="23"/>
      <w:r>
        <w:rPr>
          <w:rFonts w:asciiTheme="minorHAnsi" w:eastAsia="SimSun" w:hAnsiTheme="minorHAnsi" w:cstheme="minorHAnsi"/>
          <w:b/>
          <w:bCs/>
          <w:i/>
          <w:szCs w:val="22"/>
        </w:rPr>
        <w:t xml:space="preserve"> </w:t>
      </w:r>
      <w:r w:rsidRPr="002E427D">
        <w:rPr>
          <w:rFonts w:asciiTheme="minorHAnsi" w:eastAsiaTheme="minorEastAsia" w:hAnsiTheme="minorHAnsi" w:cstheme="minorHAnsi"/>
          <w:b/>
          <w:bCs/>
          <w:i/>
          <w:iCs/>
          <w:lang w:val="en-US" w:eastAsia="zh-CN"/>
        </w:rPr>
        <w:t>RAN4 not to</w:t>
      </w:r>
      <w:r w:rsidRPr="00E14B17">
        <w:rPr>
          <w:rFonts w:asciiTheme="minorHAnsi" w:eastAsiaTheme="minorEastAsia" w:hAnsiTheme="minorHAnsi" w:cstheme="minorHAnsi"/>
          <w:b/>
          <w:bCs/>
          <w:i/>
          <w:iCs/>
          <w:lang w:val="en-US" w:eastAsia="zh-CN"/>
        </w:rPr>
        <w:t xml:space="preserve"> define an overhead cap</w:t>
      </w:r>
      <w:r>
        <w:rPr>
          <w:rFonts w:asciiTheme="minorHAnsi" w:eastAsiaTheme="minorEastAsia" w:hAnsiTheme="minorHAnsi" w:cstheme="minorHAnsi"/>
          <w:b/>
          <w:bCs/>
          <w:i/>
          <w:iCs/>
          <w:lang w:val="en-US" w:eastAsia="zh-CN"/>
        </w:rPr>
        <w:t xml:space="preserve"> for concurrent gaps.</w:t>
      </w:r>
      <w:bookmarkEnd w:id="24"/>
      <w:r w:rsidRPr="002E427D">
        <w:rPr>
          <w:rFonts w:asciiTheme="minorHAnsi" w:eastAsia="SimSun" w:hAnsiTheme="minorHAnsi" w:cstheme="minorHAnsi"/>
          <w:b/>
          <w:bCs/>
          <w:i/>
          <w:iCs/>
          <w:szCs w:val="22"/>
          <w:lang w:val="en-US"/>
        </w:rPr>
        <w:t xml:space="preserve"> </w:t>
      </w:r>
      <w:bookmarkEnd w:id="25"/>
    </w:p>
    <w:bookmarkEnd w:id="9"/>
    <w:p w14:paraId="109AEBE6" w14:textId="7FBD3482" w:rsidR="00396914" w:rsidRPr="00ED3955" w:rsidRDefault="00396914" w:rsidP="00396914">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Conclusion</w:t>
      </w:r>
    </w:p>
    <w:p w14:paraId="109AEBE7" w14:textId="322DDF0A" w:rsidR="00202607" w:rsidRDefault="00085372" w:rsidP="00664488">
      <w:pPr>
        <w:jc w:val="both"/>
        <w:rPr>
          <w:rFonts w:asciiTheme="minorHAnsi" w:hAnsiTheme="minorHAnsi" w:cstheme="minorHAnsi"/>
        </w:rPr>
      </w:pPr>
      <w:r w:rsidRPr="000C6513">
        <w:rPr>
          <w:rFonts w:asciiTheme="minorHAnsi" w:hAnsiTheme="minorHAnsi" w:cstheme="minorHAnsi"/>
        </w:rPr>
        <w:t>In the contribution,</w:t>
      </w:r>
      <w:bookmarkEnd w:id="1"/>
      <w:bookmarkEnd w:id="2"/>
      <w:bookmarkEnd w:id="5"/>
      <w:bookmarkEnd w:id="6"/>
      <w:bookmarkEnd w:id="7"/>
      <w:bookmarkEnd w:id="8"/>
      <w:r w:rsidR="00CB5FB6" w:rsidRPr="000C6513">
        <w:rPr>
          <w:rFonts w:asciiTheme="minorHAnsi" w:hAnsiTheme="minorHAnsi" w:cstheme="minorHAnsi"/>
        </w:rPr>
        <w:t xml:space="preserve"> </w:t>
      </w:r>
      <w:r w:rsidR="00BF470E" w:rsidRPr="000C6513">
        <w:rPr>
          <w:rFonts w:asciiTheme="minorHAnsi" w:hAnsiTheme="minorHAnsi" w:cstheme="minorHAnsi"/>
        </w:rPr>
        <w:t xml:space="preserve">we discuss </w:t>
      </w:r>
      <w:r w:rsidR="00864962" w:rsidRPr="000C6513">
        <w:rPr>
          <w:rFonts w:asciiTheme="minorHAnsi" w:hAnsiTheme="minorHAnsi" w:cstheme="minorHAnsi"/>
        </w:rPr>
        <w:t xml:space="preserve">the </w:t>
      </w:r>
      <w:r w:rsidR="00DD386B" w:rsidRPr="000C6513">
        <w:rPr>
          <w:rFonts w:asciiTheme="minorHAnsi" w:hAnsiTheme="minorHAnsi" w:cstheme="minorHAnsi"/>
        </w:rPr>
        <w:t xml:space="preserve">open </w:t>
      </w:r>
      <w:r w:rsidR="00864962" w:rsidRPr="000C6513">
        <w:rPr>
          <w:rFonts w:asciiTheme="minorHAnsi" w:hAnsiTheme="minorHAnsi" w:cstheme="minorHAnsi"/>
        </w:rPr>
        <w:t xml:space="preserve">issues </w:t>
      </w:r>
      <w:r w:rsidR="00EA2A7C" w:rsidRPr="000C6513">
        <w:rPr>
          <w:rFonts w:asciiTheme="minorHAnsi" w:hAnsiTheme="minorHAnsi" w:cstheme="minorHAnsi"/>
        </w:rPr>
        <w:t xml:space="preserve">for </w:t>
      </w:r>
      <w:r w:rsidR="004E77CF" w:rsidRPr="000C6513">
        <w:rPr>
          <w:rFonts w:asciiTheme="minorHAnsi" w:hAnsiTheme="minorHAnsi" w:cstheme="minorHAnsi"/>
        </w:rPr>
        <w:t>concurrent gap</w:t>
      </w:r>
      <w:r w:rsidR="005D0611" w:rsidRPr="000C6513">
        <w:rPr>
          <w:rFonts w:asciiTheme="minorHAnsi" w:hAnsiTheme="minorHAnsi" w:cstheme="minorHAnsi"/>
        </w:rPr>
        <w:t>.</w:t>
      </w:r>
      <w:r w:rsidR="004A6C76" w:rsidRPr="000C6513">
        <w:rPr>
          <w:rFonts w:asciiTheme="minorHAnsi" w:hAnsiTheme="minorHAnsi" w:cstheme="minorHAnsi"/>
        </w:rPr>
        <w:t xml:space="preserve"> </w:t>
      </w:r>
      <w:r w:rsidR="00DB16B2" w:rsidRPr="000C6513">
        <w:rPr>
          <w:rFonts w:asciiTheme="minorHAnsi" w:hAnsiTheme="minorHAnsi" w:cstheme="minorHAnsi"/>
        </w:rPr>
        <w:t>We have the follo</w:t>
      </w:r>
      <w:r w:rsidR="004A6C76" w:rsidRPr="000C6513">
        <w:rPr>
          <w:rFonts w:asciiTheme="minorHAnsi" w:hAnsiTheme="minorHAnsi" w:cstheme="minorHAnsi"/>
        </w:rPr>
        <w:t>wing proposals:</w:t>
      </w:r>
    </w:p>
    <w:p w14:paraId="0C16530A" w14:textId="420D1BBA" w:rsidR="00BD3D71" w:rsidRDefault="00D859FC" w:rsidP="00D859FC">
      <w:pPr>
        <w:pStyle w:val="ListParagraph"/>
        <w:spacing w:before="240" w:line="360" w:lineRule="auto"/>
        <w:ind w:left="0"/>
        <w:jc w:val="both"/>
        <w:rPr>
          <w:rFonts w:asciiTheme="minorHAnsi" w:eastAsia="PMingLiU" w:hAnsiTheme="minorHAnsi" w:cstheme="minorHAnsi"/>
          <w:b/>
          <w:bCs/>
          <w:i/>
          <w:iCs/>
          <w:lang w:eastAsia="zh-TW"/>
        </w:rPr>
      </w:pPr>
      <w:r>
        <w:rPr>
          <w:rFonts w:asciiTheme="minorHAnsi" w:eastAsia="PMingLiU" w:hAnsiTheme="minorHAnsi" w:cstheme="minorHAnsi"/>
          <w:b/>
          <w:bCs/>
          <w:i/>
          <w:iCs/>
          <w:lang w:eastAsia="zh-TW"/>
        </w:rPr>
        <w:fldChar w:fldCharType="begin"/>
      </w:r>
      <w:r>
        <w:rPr>
          <w:rFonts w:asciiTheme="minorHAnsi" w:eastAsia="PMingLiU" w:hAnsiTheme="minorHAnsi" w:cstheme="minorHAnsi"/>
          <w:b/>
          <w:bCs/>
          <w:i/>
          <w:iCs/>
          <w:lang w:eastAsia="zh-TW"/>
        </w:rPr>
        <w:instrText xml:space="preserve"> REF _Ref78624429 \h </w:instrText>
      </w:r>
      <w:r>
        <w:rPr>
          <w:rFonts w:asciiTheme="minorHAnsi" w:eastAsia="PMingLiU" w:hAnsiTheme="minorHAnsi" w:cstheme="minorHAnsi"/>
          <w:b/>
          <w:bCs/>
          <w:i/>
          <w:iCs/>
          <w:lang w:eastAsia="zh-TW"/>
        </w:rPr>
      </w:r>
      <w:r>
        <w:rPr>
          <w:rFonts w:asciiTheme="minorHAnsi" w:eastAsia="PMingLiU" w:hAnsiTheme="minorHAnsi" w:cstheme="minorHAnsi"/>
          <w:b/>
          <w:bCs/>
          <w:i/>
          <w:iCs/>
          <w:lang w:eastAsia="zh-TW"/>
        </w:rPr>
        <w:fldChar w:fldCharType="separate"/>
      </w:r>
      <w:r w:rsidRPr="00C55B26">
        <w:rPr>
          <w:rFonts w:asciiTheme="minorHAnsi" w:eastAsia="SimSun" w:hAnsiTheme="minorHAnsi" w:cstheme="minorHAnsi"/>
          <w:b/>
          <w:bCs/>
          <w:i/>
          <w:szCs w:val="22"/>
        </w:rPr>
        <w:t xml:space="preserve">Proposal </w:t>
      </w:r>
      <w:r>
        <w:rPr>
          <w:rFonts w:asciiTheme="minorHAnsi" w:eastAsia="SimSun" w:hAnsiTheme="minorHAnsi" w:cstheme="minorHAnsi"/>
          <w:b/>
          <w:bCs/>
          <w:i/>
          <w:noProof/>
          <w:szCs w:val="22"/>
        </w:rPr>
        <w:t>1</w:t>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It’s up to NW to decide whether to configure only E-UTRAN</w:t>
      </w:r>
      <w:r w:rsidRPr="00D50AD7">
        <w:rPr>
          <w:rFonts w:asciiTheme="minorHAnsi" w:eastAsia="SimSun" w:hAnsiTheme="minorHAnsi" w:cstheme="minorHAnsi"/>
          <w:b/>
          <w:bCs/>
          <w:i/>
          <w:szCs w:val="22"/>
        </w:rPr>
        <w:t xml:space="preserve"> measurement objectives</w:t>
      </w:r>
      <w:r>
        <w:rPr>
          <w:rFonts w:asciiTheme="minorHAnsi" w:eastAsia="SimSun" w:hAnsiTheme="minorHAnsi" w:cstheme="minorHAnsi"/>
          <w:b/>
          <w:bCs/>
          <w:i/>
          <w:szCs w:val="22"/>
        </w:rPr>
        <w:t>.</w:t>
      </w:r>
      <w:r>
        <w:rPr>
          <w:rFonts w:asciiTheme="minorHAnsi" w:eastAsia="PMingLiU" w:hAnsiTheme="minorHAnsi" w:cstheme="minorHAnsi"/>
          <w:b/>
          <w:bCs/>
          <w:i/>
          <w:iCs/>
          <w:lang w:eastAsia="zh-TW"/>
        </w:rPr>
        <w:fldChar w:fldCharType="end"/>
      </w:r>
    </w:p>
    <w:p w14:paraId="0BED8DA8" w14:textId="7AD5418D" w:rsidR="00D859FC" w:rsidRDefault="00D859FC" w:rsidP="00D859FC">
      <w:pPr>
        <w:pStyle w:val="ListParagraph"/>
        <w:spacing w:before="240" w:line="360" w:lineRule="auto"/>
        <w:ind w:left="0"/>
        <w:jc w:val="both"/>
        <w:rPr>
          <w:rFonts w:asciiTheme="minorHAnsi" w:eastAsia="PMingLiU" w:hAnsiTheme="minorHAnsi" w:cstheme="minorHAnsi"/>
          <w:b/>
          <w:bCs/>
          <w:i/>
          <w:iCs/>
          <w:lang w:eastAsia="zh-TW"/>
        </w:rPr>
      </w:pPr>
      <w:r>
        <w:rPr>
          <w:rFonts w:asciiTheme="minorHAnsi" w:eastAsia="PMingLiU" w:hAnsiTheme="minorHAnsi" w:cstheme="minorHAnsi"/>
          <w:b/>
          <w:bCs/>
          <w:i/>
          <w:iCs/>
          <w:lang w:eastAsia="zh-TW"/>
        </w:rPr>
        <w:fldChar w:fldCharType="begin"/>
      </w:r>
      <w:r>
        <w:rPr>
          <w:rFonts w:asciiTheme="minorHAnsi" w:eastAsia="PMingLiU" w:hAnsiTheme="minorHAnsi" w:cstheme="minorHAnsi"/>
          <w:b/>
          <w:bCs/>
          <w:i/>
          <w:iCs/>
          <w:lang w:eastAsia="zh-TW"/>
        </w:rPr>
        <w:instrText xml:space="preserve"> REF _Ref95504015 \h </w:instrText>
      </w:r>
      <w:r>
        <w:rPr>
          <w:rFonts w:asciiTheme="minorHAnsi" w:eastAsia="PMingLiU" w:hAnsiTheme="minorHAnsi" w:cstheme="minorHAnsi"/>
          <w:b/>
          <w:bCs/>
          <w:i/>
          <w:iCs/>
          <w:lang w:eastAsia="zh-TW"/>
        </w:rPr>
      </w:r>
      <w:r>
        <w:rPr>
          <w:rFonts w:asciiTheme="minorHAnsi" w:eastAsia="PMingLiU" w:hAnsiTheme="minorHAnsi" w:cstheme="minorHAnsi"/>
          <w:b/>
          <w:bCs/>
          <w:i/>
          <w:iCs/>
          <w:lang w:eastAsia="zh-TW"/>
        </w:rPr>
        <w:fldChar w:fldCharType="separate"/>
      </w:r>
      <w:r w:rsidRPr="00C55B26">
        <w:rPr>
          <w:rFonts w:asciiTheme="minorHAnsi" w:eastAsia="SimSun" w:hAnsiTheme="minorHAnsi" w:cstheme="minorHAnsi"/>
          <w:b/>
          <w:bCs/>
          <w:i/>
          <w:szCs w:val="22"/>
        </w:rPr>
        <w:t xml:space="preserve">Proposal </w:t>
      </w:r>
      <w:r>
        <w:rPr>
          <w:rFonts w:asciiTheme="minorHAnsi" w:eastAsia="SimSun" w:hAnsiTheme="minorHAnsi" w:cstheme="minorHAnsi"/>
          <w:b/>
          <w:bCs/>
          <w:i/>
          <w:noProof/>
          <w:szCs w:val="22"/>
        </w:rPr>
        <w:t>2</w:t>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It’s up to NW to decide whether to configure E-UTRAN</w:t>
      </w:r>
      <w:r w:rsidRPr="00D50AD7">
        <w:rPr>
          <w:rFonts w:asciiTheme="minorHAnsi" w:eastAsia="SimSun" w:hAnsiTheme="minorHAnsi" w:cstheme="minorHAnsi"/>
          <w:b/>
          <w:bCs/>
          <w:i/>
          <w:szCs w:val="22"/>
        </w:rPr>
        <w:t xml:space="preserve"> measurement objectives</w:t>
      </w:r>
      <w:r>
        <w:rPr>
          <w:rFonts w:asciiTheme="minorHAnsi" w:eastAsia="SimSun" w:hAnsiTheme="minorHAnsi" w:cstheme="minorHAnsi"/>
          <w:b/>
          <w:bCs/>
          <w:i/>
          <w:szCs w:val="22"/>
        </w:rPr>
        <w:t xml:space="preserve"> associated with one or two </w:t>
      </w:r>
      <w:proofErr w:type="spellStart"/>
      <w:r>
        <w:rPr>
          <w:rFonts w:asciiTheme="minorHAnsi" w:eastAsia="SimSun" w:hAnsiTheme="minorHAnsi" w:cstheme="minorHAnsi"/>
          <w:b/>
          <w:bCs/>
          <w:i/>
          <w:szCs w:val="22"/>
        </w:rPr>
        <w:t>MGs.</w:t>
      </w:r>
      <w:proofErr w:type="spellEnd"/>
      <w:r>
        <w:rPr>
          <w:rFonts w:asciiTheme="minorHAnsi" w:eastAsia="PMingLiU" w:hAnsiTheme="minorHAnsi" w:cstheme="minorHAnsi"/>
          <w:b/>
          <w:bCs/>
          <w:i/>
          <w:iCs/>
          <w:lang w:eastAsia="zh-TW"/>
        </w:rPr>
        <w:fldChar w:fldCharType="end"/>
      </w:r>
    </w:p>
    <w:p w14:paraId="6240B8BB" w14:textId="7D8C4B7C" w:rsidR="00D859FC" w:rsidRDefault="00D859FC" w:rsidP="00D859FC">
      <w:pPr>
        <w:pStyle w:val="ListParagraph"/>
        <w:spacing w:before="240" w:line="360" w:lineRule="auto"/>
        <w:ind w:left="0"/>
        <w:jc w:val="both"/>
        <w:rPr>
          <w:rFonts w:asciiTheme="minorHAnsi" w:eastAsia="PMingLiU" w:hAnsiTheme="minorHAnsi" w:cstheme="minorHAnsi"/>
          <w:b/>
          <w:bCs/>
          <w:i/>
          <w:iCs/>
          <w:lang w:eastAsia="zh-TW"/>
        </w:rPr>
      </w:pPr>
      <w:r>
        <w:rPr>
          <w:rFonts w:asciiTheme="minorHAnsi" w:eastAsia="PMingLiU" w:hAnsiTheme="minorHAnsi" w:cstheme="minorHAnsi"/>
          <w:b/>
          <w:bCs/>
          <w:i/>
          <w:iCs/>
          <w:lang w:eastAsia="zh-TW"/>
        </w:rPr>
        <w:fldChar w:fldCharType="begin"/>
      </w:r>
      <w:r>
        <w:rPr>
          <w:rFonts w:asciiTheme="minorHAnsi" w:eastAsia="PMingLiU" w:hAnsiTheme="minorHAnsi" w:cstheme="minorHAnsi"/>
          <w:b/>
          <w:bCs/>
          <w:i/>
          <w:iCs/>
          <w:lang w:eastAsia="zh-TW"/>
        </w:rPr>
        <w:instrText xml:space="preserve"> REF _Ref95504019 \h </w:instrText>
      </w:r>
      <w:r>
        <w:rPr>
          <w:rFonts w:asciiTheme="minorHAnsi" w:eastAsia="PMingLiU" w:hAnsiTheme="minorHAnsi" w:cstheme="minorHAnsi"/>
          <w:b/>
          <w:bCs/>
          <w:i/>
          <w:iCs/>
          <w:lang w:eastAsia="zh-TW"/>
        </w:rPr>
      </w:r>
      <w:r>
        <w:rPr>
          <w:rFonts w:asciiTheme="minorHAnsi" w:eastAsia="PMingLiU" w:hAnsiTheme="minorHAnsi" w:cstheme="minorHAnsi"/>
          <w:b/>
          <w:bCs/>
          <w:i/>
          <w:iCs/>
          <w:lang w:eastAsia="zh-TW"/>
        </w:rPr>
        <w:fldChar w:fldCharType="separate"/>
      </w:r>
      <w:r w:rsidRPr="00ED3955">
        <w:rPr>
          <w:rFonts w:asciiTheme="minorHAnsi" w:eastAsia="SimSun" w:hAnsiTheme="minorHAnsi" w:cstheme="minorHAnsi"/>
          <w:b/>
          <w:bCs/>
          <w:i/>
          <w:szCs w:val="22"/>
        </w:rPr>
        <w:t xml:space="preserve">Proposal </w:t>
      </w:r>
      <w:r>
        <w:rPr>
          <w:rFonts w:asciiTheme="minorHAnsi" w:eastAsia="SimSun" w:hAnsiTheme="minorHAnsi" w:cstheme="minorHAnsi"/>
          <w:b/>
          <w:bCs/>
          <w:i/>
          <w:noProof/>
          <w:szCs w:val="22"/>
        </w:rPr>
        <w:t>3</w:t>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The proximity condition </w:t>
      </w:r>
      <w:r w:rsidRPr="00F35C91">
        <w:rPr>
          <w:rFonts w:asciiTheme="minorHAnsi" w:eastAsia="SimSun" w:hAnsiTheme="minorHAnsi" w:cstheme="minorHAnsi"/>
          <w:b/>
          <w:bCs/>
          <w:i/>
          <w:szCs w:val="22"/>
        </w:rPr>
        <w:t xml:space="preserve">X = </w:t>
      </w:r>
      <w:r w:rsidRPr="00F35C91">
        <w:rPr>
          <w:rFonts w:asciiTheme="minorHAnsi" w:hAnsiTheme="minorHAnsi" w:cstheme="minorHAnsi"/>
          <w:b/>
          <w:bCs/>
          <w:i/>
        </w:rPr>
        <w:t>4ms for FR1 and 1ms for FR2</w:t>
      </w:r>
      <w:r>
        <w:rPr>
          <w:rFonts w:asciiTheme="minorHAnsi" w:hAnsiTheme="minorHAnsi" w:cstheme="minorHAnsi"/>
          <w:b/>
          <w:bCs/>
          <w:i/>
        </w:rPr>
        <w:t>, and</w:t>
      </w:r>
      <w:r>
        <w:rPr>
          <w:rFonts w:asciiTheme="minorHAnsi" w:eastAsia="SimSun" w:hAnsiTheme="minorHAnsi" w:cstheme="minorHAnsi"/>
          <w:b/>
          <w:bCs/>
          <w:i/>
          <w:szCs w:val="22"/>
        </w:rPr>
        <w:t xml:space="preserve"> no further UE capability to introduce X=0ms for proximity condition.</w:t>
      </w:r>
      <w:r>
        <w:rPr>
          <w:rFonts w:asciiTheme="minorHAnsi" w:eastAsia="PMingLiU" w:hAnsiTheme="minorHAnsi" w:cstheme="minorHAnsi"/>
          <w:b/>
          <w:bCs/>
          <w:i/>
          <w:iCs/>
          <w:lang w:eastAsia="zh-TW"/>
        </w:rPr>
        <w:fldChar w:fldCharType="end"/>
      </w:r>
    </w:p>
    <w:p w14:paraId="0A38D24E" w14:textId="19FE39D7" w:rsidR="00D859FC" w:rsidRDefault="00D859FC" w:rsidP="00D859FC">
      <w:pPr>
        <w:pStyle w:val="ListParagraph"/>
        <w:spacing w:before="240" w:line="360" w:lineRule="auto"/>
        <w:ind w:left="0"/>
        <w:jc w:val="both"/>
        <w:rPr>
          <w:rFonts w:asciiTheme="minorHAnsi" w:eastAsia="PMingLiU" w:hAnsiTheme="minorHAnsi" w:cstheme="minorHAnsi"/>
          <w:b/>
          <w:bCs/>
          <w:i/>
          <w:iCs/>
          <w:lang w:eastAsia="zh-TW"/>
        </w:rPr>
      </w:pPr>
      <w:r>
        <w:rPr>
          <w:rFonts w:asciiTheme="minorHAnsi" w:eastAsia="PMingLiU" w:hAnsiTheme="minorHAnsi" w:cstheme="minorHAnsi"/>
          <w:b/>
          <w:bCs/>
          <w:i/>
          <w:iCs/>
          <w:lang w:eastAsia="zh-TW"/>
        </w:rPr>
        <w:fldChar w:fldCharType="begin"/>
      </w:r>
      <w:r>
        <w:rPr>
          <w:rFonts w:asciiTheme="minorHAnsi" w:eastAsia="PMingLiU" w:hAnsiTheme="minorHAnsi" w:cstheme="minorHAnsi"/>
          <w:b/>
          <w:bCs/>
          <w:i/>
          <w:iCs/>
          <w:lang w:eastAsia="zh-TW"/>
        </w:rPr>
        <w:instrText xml:space="preserve"> REF _Ref95504022 \h </w:instrText>
      </w:r>
      <w:r>
        <w:rPr>
          <w:rFonts w:asciiTheme="minorHAnsi" w:eastAsia="PMingLiU" w:hAnsiTheme="minorHAnsi" w:cstheme="minorHAnsi"/>
          <w:b/>
          <w:bCs/>
          <w:i/>
          <w:iCs/>
          <w:lang w:eastAsia="zh-TW"/>
        </w:rPr>
      </w:r>
      <w:r>
        <w:rPr>
          <w:rFonts w:asciiTheme="minorHAnsi" w:eastAsia="PMingLiU" w:hAnsiTheme="minorHAnsi" w:cstheme="minorHAnsi"/>
          <w:b/>
          <w:bCs/>
          <w:i/>
          <w:iCs/>
          <w:lang w:eastAsia="zh-TW"/>
        </w:rPr>
        <w:fldChar w:fldCharType="separate"/>
      </w:r>
      <w:r w:rsidRPr="001526FD">
        <w:rPr>
          <w:rFonts w:asciiTheme="minorHAnsi" w:eastAsia="SimSun" w:hAnsiTheme="minorHAnsi" w:cstheme="minorHAnsi"/>
          <w:b/>
          <w:bCs/>
          <w:i/>
          <w:szCs w:val="22"/>
        </w:rPr>
        <w:t xml:space="preserve">Proposal </w:t>
      </w:r>
      <w:r>
        <w:rPr>
          <w:rFonts w:asciiTheme="minorHAnsi" w:eastAsia="SimSun" w:hAnsiTheme="minorHAnsi" w:cstheme="minorHAnsi"/>
          <w:b/>
          <w:bCs/>
          <w:i/>
          <w:noProof/>
          <w:szCs w:val="22"/>
        </w:rPr>
        <w:t>4</w:t>
      </w:r>
      <w:r w:rsidRPr="001526FD">
        <w:rPr>
          <w:rFonts w:asciiTheme="minorHAnsi" w:eastAsia="SimSun" w:hAnsiTheme="minorHAnsi" w:cstheme="minorHAnsi"/>
          <w:b/>
          <w:bCs/>
          <w:i/>
          <w:szCs w:val="22"/>
        </w:rPr>
        <w:t xml:space="preserve">: </w:t>
      </w:r>
      <w:r w:rsidRPr="001526FD">
        <w:rPr>
          <w:rFonts w:asciiTheme="minorHAnsi" w:hAnsiTheme="minorHAnsi" w:cstheme="minorHAnsi"/>
          <w:b/>
          <w:bCs/>
          <w:i/>
          <w:lang w:val="en-US" w:eastAsia="zh-TW"/>
        </w:rPr>
        <w:t xml:space="preserve">NW needs to configure </w:t>
      </w:r>
      <w:r>
        <w:rPr>
          <w:rFonts w:asciiTheme="minorHAnsi" w:hAnsiTheme="minorHAnsi" w:cstheme="minorHAnsi"/>
          <w:b/>
          <w:bCs/>
          <w:i/>
          <w:lang w:val="en-US" w:eastAsia="zh-TW"/>
        </w:rPr>
        <w:t xml:space="preserve">each </w:t>
      </w:r>
      <w:r w:rsidRPr="001526FD">
        <w:rPr>
          <w:rFonts w:asciiTheme="minorHAnsi" w:hAnsiTheme="minorHAnsi" w:cstheme="minorHAnsi"/>
          <w:b/>
          <w:bCs/>
          <w:i/>
          <w:lang w:val="en-US" w:eastAsia="zh-TW"/>
        </w:rPr>
        <w:t xml:space="preserve">measurement gap </w:t>
      </w:r>
      <w:r>
        <w:rPr>
          <w:rFonts w:asciiTheme="minorHAnsi" w:hAnsiTheme="minorHAnsi" w:cstheme="minorHAnsi"/>
          <w:b/>
          <w:bCs/>
          <w:i/>
          <w:lang w:val="en-US" w:eastAsia="zh-TW"/>
        </w:rPr>
        <w:t xml:space="preserve">together with </w:t>
      </w:r>
      <w:r w:rsidRPr="001526FD">
        <w:rPr>
          <w:rFonts w:asciiTheme="minorHAnsi" w:hAnsiTheme="minorHAnsi" w:cstheme="minorHAnsi"/>
          <w:b/>
          <w:bCs/>
          <w:i/>
          <w:lang w:val="en-US" w:eastAsia="zh-TW"/>
        </w:rPr>
        <w:t>the priority indication.</w:t>
      </w:r>
      <w:r>
        <w:rPr>
          <w:rFonts w:asciiTheme="minorHAnsi" w:hAnsiTheme="minorHAnsi" w:cstheme="minorHAnsi"/>
          <w:b/>
          <w:bCs/>
          <w:i/>
          <w:lang w:val="en-US" w:eastAsia="zh-TW"/>
        </w:rPr>
        <w:t xml:space="preserve"> UE will perform measurement only on the higher priority gap when overlapping happens.</w:t>
      </w:r>
      <w:r>
        <w:rPr>
          <w:rFonts w:asciiTheme="minorHAnsi" w:eastAsia="PMingLiU" w:hAnsiTheme="minorHAnsi" w:cstheme="minorHAnsi"/>
          <w:b/>
          <w:bCs/>
          <w:i/>
          <w:iCs/>
          <w:lang w:eastAsia="zh-TW"/>
        </w:rPr>
        <w:fldChar w:fldCharType="end"/>
      </w:r>
    </w:p>
    <w:p w14:paraId="48FDB5B6" w14:textId="7228F657" w:rsidR="00D859FC" w:rsidRDefault="00D859FC" w:rsidP="00D859FC">
      <w:pPr>
        <w:pStyle w:val="ListParagraph"/>
        <w:spacing w:before="240" w:line="360" w:lineRule="auto"/>
        <w:ind w:left="0"/>
        <w:jc w:val="both"/>
        <w:rPr>
          <w:rFonts w:asciiTheme="minorHAnsi" w:eastAsia="PMingLiU" w:hAnsiTheme="minorHAnsi" w:cstheme="minorHAnsi"/>
          <w:b/>
          <w:bCs/>
          <w:i/>
          <w:iCs/>
          <w:lang w:eastAsia="zh-TW"/>
        </w:rPr>
      </w:pPr>
      <w:r>
        <w:rPr>
          <w:rFonts w:asciiTheme="minorHAnsi" w:eastAsia="PMingLiU" w:hAnsiTheme="minorHAnsi" w:cstheme="minorHAnsi"/>
          <w:b/>
          <w:bCs/>
          <w:i/>
          <w:iCs/>
          <w:lang w:eastAsia="zh-TW"/>
        </w:rPr>
        <w:fldChar w:fldCharType="begin"/>
      </w:r>
      <w:r>
        <w:rPr>
          <w:rFonts w:asciiTheme="minorHAnsi" w:eastAsia="PMingLiU" w:hAnsiTheme="minorHAnsi" w:cstheme="minorHAnsi"/>
          <w:b/>
          <w:bCs/>
          <w:i/>
          <w:iCs/>
          <w:lang w:eastAsia="zh-TW"/>
        </w:rPr>
        <w:instrText xml:space="preserve"> REF _Ref85032550 \h </w:instrText>
      </w:r>
      <w:r>
        <w:rPr>
          <w:rFonts w:asciiTheme="minorHAnsi" w:eastAsia="PMingLiU" w:hAnsiTheme="minorHAnsi" w:cstheme="minorHAnsi"/>
          <w:b/>
          <w:bCs/>
          <w:i/>
          <w:iCs/>
          <w:lang w:eastAsia="zh-TW"/>
        </w:rPr>
      </w:r>
      <w:r>
        <w:rPr>
          <w:rFonts w:asciiTheme="minorHAnsi" w:eastAsia="PMingLiU" w:hAnsiTheme="minorHAnsi" w:cstheme="minorHAnsi"/>
          <w:b/>
          <w:bCs/>
          <w:i/>
          <w:iCs/>
          <w:lang w:eastAsia="zh-TW"/>
        </w:rPr>
        <w:fldChar w:fldCharType="separate"/>
      </w:r>
      <w:r w:rsidRPr="00ED3955">
        <w:rPr>
          <w:rFonts w:asciiTheme="minorHAnsi" w:eastAsia="SimSun" w:hAnsiTheme="minorHAnsi" w:cstheme="minorHAnsi"/>
          <w:b/>
          <w:bCs/>
          <w:i/>
          <w:szCs w:val="22"/>
        </w:rPr>
        <w:t xml:space="preserve">Proposal </w:t>
      </w:r>
      <w:r>
        <w:rPr>
          <w:rFonts w:asciiTheme="minorHAnsi" w:eastAsia="SimSun" w:hAnsiTheme="minorHAnsi" w:cstheme="minorHAnsi"/>
          <w:b/>
          <w:bCs/>
          <w:i/>
          <w:noProof/>
          <w:szCs w:val="22"/>
        </w:rPr>
        <w:t>5</w:t>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RAN4 to </w:t>
      </w:r>
      <w:r w:rsidRPr="009E4511">
        <w:rPr>
          <w:rFonts w:asciiTheme="minorHAnsi" w:eastAsia="SimSun" w:hAnsiTheme="minorHAnsi" w:cstheme="minorHAnsi"/>
          <w:b/>
          <w:bCs/>
          <w:i/>
          <w:szCs w:val="22"/>
        </w:rPr>
        <w:t>appl</w:t>
      </w:r>
      <w:r>
        <w:rPr>
          <w:rFonts w:asciiTheme="minorHAnsi" w:eastAsia="SimSun" w:hAnsiTheme="minorHAnsi" w:cstheme="minorHAnsi"/>
          <w:b/>
          <w:bCs/>
          <w:i/>
          <w:szCs w:val="22"/>
        </w:rPr>
        <w:t>y</w:t>
      </w:r>
      <w:r w:rsidRPr="009E4511">
        <w:rPr>
          <w:rFonts w:asciiTheme="minorHAnsi" w:eastAsia="SimSun" w:hAnsiTheme="minorHAnsi" w:cstheme="minorHAnsi"/>
          <w:b/>
          <w:bCs/>
          <w:i/>
          <w:szCs w:val="22"/>
        </w:rPr>
        <w:t xml:space="preserve"> the </w:t>
      </w:r>
      <w:r>
        <w:rPr>
          <w:rFonts w:asciiTheme="minorHAnsi" w:eastAsia="SimSun" w:hAnsiTheme="minorHAnsi" w:cstheme="minorHAnsi"/>
          <w:b/>
          <w:bCs/>
          <w:i/>
          <w:szCs w:val="22"/>
        </w:rPr>
        <w:t>overlapping</w:t>
      </w:r>
      <w:r w:rsidRPr="009E4511">
        <w:rPr>
          <w:rFonts w:asciiTheme="minorHAnsi" w:eastAsia="SimSun" w:hAnsiTheme="minorHAnsi" w:cstheme="minorHAnsi"/>
          <w:b/>
          <w:bCs/>
          <w:i/>
          <w:szCs w:val="22"/>
        </w:rPr>
        <w:t xml:space="preserve"> rule to all </w:t>
      </w:r>
      <w:r w:rsidRPr="001F3947">
        <w:rPr>
          <w:rFonts w:asciiTheme="minorHAnsi" w:eastAsia="SimSun" w:hAnsiTheme="minorHAnsi" w:cstheme="minorHAnsi"/>
          <w:b/>
          <w:bCs/>
          <w:i/>
          <w:szCs w:val="22"/>
        </w:rPr>
        <w:t>FO/FPO/PFO/PPO/FNO</w:t>
      </w:r>
      <w:r w:rsidRPr="009E4511">
        <w:rPr>
          <w:rFonts w:asciiTheme="minorHAnsi" w:eastAsia="SimSun" w:hAnsiTheme="minorHAnsi" w:cstheme="minorHAnsi"/>
          <w:b/>
          <w:bCs/>
          <w:i/>
          <w:szCs w:val="22"/>
        </w:rPr>
        <w:t xml:space="preserve"> scenarios.</w:t>
      </w:r>
      <w:r>
        <w:rPr>
          <w:rFonts w:asciiTheme="minorHAnsi" w:eastAsia="PMingLiU" w:hAnsiTheme="minorHAnsi" w:cstheme="minorHAnsi"/>
          <w:b/>
          <w:bCs/>
          <w:i/>
          <w:iCs/>
          <w:lang w:eastAsia="zh-TW"/>
        </w:rPr>
        <w:fldChar w:fldCharType="end"/>
      </w:r>
    </w:p>
    <w:p w14:paraId="287F608B" w14:textId="3ED190A1" w:rsidR="00D859FC" w:rsidRPr="00BD3D71" w:rsidRDefault="00D859FC" w:rsidP="00D859FC">
      <w:pPr>
        <w:pStyle w:val="ListParagraph"/>
        <w:spacing w:before="240" w:line="360" w:lineRule="auto"/>
        <w:ind w:left="0"/>
        <w:jc w:val="both"/>
        <w:rPr>
          <w:rFonts w:asciiTheme="minorHAnsi" w:eastAsia="PMingLiU" w:hAnsiTheme="minorHAnsi" w:cstheme="minorHAnsi"/>
          <w:b/>
          <w:bCs/>
          <w:i/>
          <w:iCs/>
          <w:lang w:eastAsia="zh-TW"/>
        </w:rPr>
      </w:pPr>
      <w:r>
        <w:rPr>
          <w:rFonts w:asciiTheme="minorHAnsi" w:eastAsia="PMingLiU" w:hAnsiTheme="minorHAnsi" w:cstheme="minorHAnsi"/>
          <w:b/>
          <w:bCs/>
          <w:i/>
          <w:iCs/>
          <w:lang w:eastAsia="zh-TW"/>
        </w:rPr>
        <w:fldChar w:fldCharType="begin"/>
      </w:r>
      <w:r>
        <w:rPr>
          <w:rFonts w:asciiTheme="minorHAnsi" w:eastAsia="PMingLiU" w:hAnsiTheme="minorHAnsi" w:cstheme="minorHAnsi"/>
          <w:b/>
          <w:bCs/>
          <w:i/>
          <w:iCs/>
          <w:lang w:eastAsia="zh-TW"/>
        </w:rPr>
        <w:instrText xml:space="preserve"> REF _Ref78624522 \h </w:instrText>
      </w:r>
      <w:r>
        <w:rPr>
          <w:rFonts w:asciiTheme="minorHAnsi" w:eastAsia="PMingLiU" w:hAnsiTheme="minorHAnsi" w:cstheme="minorHAnsi"/>
          <w:b/>
          <w:bCs/>
          <w:i/>
          <w:iCs/>
          <w:lang w:eastAsia="zh-TW"/>
        </w:rPr>
      </w:r>
      <w:r>
        <w:rPr>
          <w:rFonts w:asciiTheme="minorHAnsi" w:eastAsia="PMingLiU" w:hAnsiTheme="minorHAnsi" w:cstheme="minorHAnsi"/>
          <w:b/>
          <w:bCs/>
          <w:i/>
          <w:iCs/>
          <w:lang w:eastAsia="zh-TW"/>
        </w:rPr>
        <w:fldChar w:fldCharType="separate"/>
      </w:r>
      <w:r w:rsidRPr="00ED3955">
        <w:rPr>
          <w:rFonts w:asciiTheme="minorHAnsi" w:eastAsia="SimSun" w:hAnsiTheme="minorHAnsi" w:cstheme="minorHAnsi"/>
          <w:b/>
          <w:bCs/>
          <w:i/>
          <w:szCs w:val="22"/>
        </w:rPr>
        <w:t xml:space="preserve">Proposal </w:t>
      </w:r>
      <w:r>
        <w:rPr>
          <w:rFonts w:asciiTheme="minorHAnsi" w:eastAsia="SimSun" w:hAnsiTheme="minorHAnsi" w:cstheme="minorHAnsi"/>
          <w:b/>
          <w:bCs/>
          <w:i/>
          <w:noProof/>
          <w:szCs w:val="22"/>
        </w:rPr>
        <w:t>6</w:t>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2E427D">
        <w:rPr>
          <w:rFonts w:asciiTheme="minorHAnsi" w:eastAsiaTheme="minorEastAsia" w:hAnsiTheme="minorHAnsi" w:cstheme="minorHAnsi"/>
          <w:b/>
          <w:bCs/>
          <w:i/>
          <w:iCs/>
          <w:lang w:val="en-US" w:eastAsia="zh-CN"/>
        </w:rPr>
        <w:t>RAN4 not to</w:t>
      </w:r>
      <w:r w:rsidRPr="00E14B17">
        <w:rPr>
          <w:rFonts w:asciiTheme="minorHAnsi" w:eastAsiaTheme="minorEastAsia" w:hAnsiTheme="minorHAnsi" w:cstheme="minorHAnsi"/>
          <w:b/>
          <w:bCs/>
          <w:i/>
          <w:iCs/>
          <w:lang w:val="en-US" w:eastAsia="zh-CN"/>
        </w:rPr>
        <w:t xml:space="preserve"> define an overhead cap</w:t>
      </w:r>
      <w:r>
        <w:rPr>
          <w:rFonts w:asciiTheme="minorHAnsi" w:eastAsiaTheme="minorEastAsia" w:hAnsiTheme="minorHAnsi" w:cstheme="minorHAnsi"/>
          <w:b/>
          <w:bCs/>
          <w:i/>
          <w:iCs/>
          <w:lang w:val="en-US" w:eastAsia="zh-CN"/>
        </w:rPr>
        <w:t xml:space="preserve"> for concurrent gaps.</w:t>
      </w:r>
      <w:r>
        <w:rPr>
          <w:rFonts w:asciiTheme="minorHAnsi" w:eastAsia="PMingLiU" w:hAnsiTheme="minorHAnsi" w:cstheme="minorHAnsi"/>
          <w:b/>
          <w:bCs/>
          <w:i/>
          <w:iCs/>
          <w:lang w:eastAsia="zh-TW"/>
        </w:rPr>
        <w:fldChar w:fldCharType="end"/>
      </w:r>
    </w:p>
    <w:p w14:paraId="109AEBFF" w14:textId="77777777" w:rsidR="00257D92" w:rsidRPr="00ED3955" w:rsidRDefault="00396914" w:rsidP="00257D92">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Reference</w:t>
      </w:r>
    </w:p>
    <w:p w14:paraId="109AEC02" w14:textId="3C0F14F7" w:rsidR="00233C03" w:rsidRDefault="00A55A22" w:rsidP="004449CF">
      <w:pPr>
        <w:tabs>
          <w:tab w:val="left" w:pos="1985"/>
        </w:tabs>
        <w:jc w:val="both"/>
        <w:rPr>
          <w:rFonts w:asciiTheme="minorHAnsi" w:hAnsiTheme="minorHAnsi" w:cstheme="minorHAnsi"/>
          <w:sz w:val="22"/>
          <w:szCs w:val="22"/>
        </w:rPr>
      </w:pPr>
      <w:r w:rsidRPr="00F94608">
        <w:rPr>
          <w:rFonts w:asciiTheme="minorHAnsi" w:hAnsiTheme="minorHAnsi" w:cstheme="minorHAnsi"/>
          <w:sz w:val="24"/>
          <w:szCs w:val="24"/>
          <w:lang w:eastAsia="zh-TW"/>
        </w:rPr>
        <w:t xml:space="preserve">[1] </w:t>
      </w:r>
      <w:r w:rsidR="00891F05" w:rsidRPr="00F94608">
        <w:rPr>
          <w:rFonts w:asciiTheme="minorHAnsi" w:hAnsiTheme="minorHAnsi" w:cstheme="minorHAnsi"/>
          <w:sz w:val="22"/>
          <w:szCs w:val="22"/>
          <w:lang w:val="en-US"/>
        </w:rPr>
        <w:t>R4-2</w:t>
      </w:r>
      <w:r w:rsidR="00630573">
        <w:rPr>
          <w:rFonts w:asciiTheme="minorHAnsi" w:hAnsiTheme="minorHAnsi" w:cstheme="minorHAnsi"/>
          <w:sz w:val="22"/>
          <w:szCs w:val="22"/>
          <w:lang w:val="en-US"/>
        </w:rPr>
        <w:t>202603</w:t>
      </w:r>
      <w:r w:rsidRPr="00F94608">
        <w:rPr>
          <w:rFonts w:asciiTheme="minorHAnsi" w:hAnsiTheme="minorHAnsi" w:cstheme="minorHAnsi"/>
          <w:sz w:val="22"/>
          <w:szCs w:val="22"/>
        </w:rPr>
        <w:t>, “</w:t>
      </w:r>
      <w:r w:rsidR="002A56E4" w:rsidRPr="00F94608">
        <w:rPr>
          <w:rFonts w:asciiTheme="minorHAnsi" w:hAnsiTheme="minorHAnsi" w:cstheme="minorHAnsi"/>
          <w:sz w:val="22"/>
          <w:szCs w:val="22"/>
        </w:rPr>
        <w:t>WF on R17 NR MG enhancements - Multiple concurrent and independent MG patterns</w:t>
      </w:r>
      <w:r w:rsidRPr="00F94608">
        <w:rPr>
          <w:rFonts w:asciiTheme="minorHAnsi" w:hAnsiTheme="minorHAnsi" w:cstheme="minorHAnsi"/>
          <w:sz w:val="22"/>
          <w:szCs w:val="22"/>
        </w:rPr>
        <w:t xml:space="preserve">”, </w:t>
      </w:r>
      <w:bookmarkStart w:id="26" w:name="_Hlk51315259"/>
      <w:r w:rsidRPr="00F94608">
        <w:rPr>
          <w:rFonts w:asciiTheme="minorHAnsi" w:hAnsiTheme="minorHAnsi" w:cstheme="minorHAnsi"/>
          <w:sz w:val="22"/>
          <w:szCs w:val="22"/>
        </w:rPr>
        <w:t>MediaTek Inc.</w:t>
      </w:r>
      <w:bookmarkEnd w:id="26"/>
    </w:p>
    <w:p w14:paraId="29A41356" w14:textId="2C870B84" w:rsidR="007B770D" w:rsidRPr="00F94608" w:rsidRDefault="007B770D" w:rsidP="004449CF">
      <w:pPr>
        <w:tabs>
          <w:tab w:val="left" w:pos="1985"/>
        </w:tabs>
        <w:jc w:val="both"/>
        <w:rPr>
          <w:rFonts w:asciiTheme="minorHAnsi" w:hAnsiTheme="minorHAnsi" w:cstheme="minorHAnsi"/>
          <w:sz w:val="22"/>
          <w:szCs w:val="22"/>
        </w:rPr>
      </w:pPr>
      <w:r w:rsidRPr="00F94608">
        <w:rPr>
          <w:rFonts w:asciiTheme="minorHAnsi" w:hAnsiTheme="minorHAnsi" w:cstheme="minorHAnsi"/>
          <w:sz w:val="24"/>
          <w:szCs w:val="24"/>
          <w:lang w:eastAsia="zh-TW"/>
        </w:rPr>
        <w:t>[</w:t>
      </w:r>
      <w:r>
        <w:rPr>
          <w:rFonts w:asciiTheme="minorHAnsi" w:hAnsiTheme="minorHAnsi" w:cstheme="minorHAnsi"/>
          <w:sz w:val="24"/>
          <w:szCs w:val="24"/>
          <w:lang w:eastAsia="zh-TW"/>
        </w:rPr>
        <w:t>2</w:t>
      </w:r>
      <w:r w:rsidRPr="00F94608">
        <w:rPr>
          <w:rFonts w:asciiTheme="minorHAnsi" w:hAnsiTheme="minorHAnsi" w:cstheme="minorHAnsi"/>
          <w:sz w:val="24"/>
          <w:szCs w:val="24"/>
          <w:lang w:eastAsia="zh-TW"/>
        </w:rPr>
        <w:t xml:space="preserve">] </w:t>
      </w:r>
      <w:r w:rsidRPr="00D859FC">
        <w:rPr>
          <w:rFonts w:asciiTheme="minorHAnsi" w:hAnsiTheme="minorHAnsi" w:cstheme="minorHAnsi"/>
          <w:sz w:val="22"/>
          <w:szCs w:val="22"/>
        </w:rPr>
        <w:t>R4-22</w:t>
      </w:r>
      <w:r w:rsidR="00E87BA4" w:rsidRPr="00D859FC">
        <w:rPr>
          <w:rFonts w:asciiTheme="minorHAnsi" w:hAnsiTheme="minorHAnsi" w:cstheme="minorHAnsi"/>
          <w:sz w:val="22"/>
          <w:szCs w:val="22"/>
        </w:rPr>
        <w:t>02753, “</w:t>
      </w:r>
      <w:r w:rsidR="00D859FC" w:rsidRPr="00D859FC">
        <w:rPr>
          <w:rFonts w:asciiTheme="minorHAnsi" w:hAnsiTheme="minorHAnsi" w:cstheme="minorHAnsi"/>
          <w:sz w:val="22"/>
          <w:szCs w:val="22"/>
        </w:rPr>
        <w:t>Draft Big CR: RRM requirements Rel-17 NR MG enhancements</w:t>
      </w:r>
      <w:r w:rsidR="00E87BA4" w:rsidRPr="00D859FC">
        <w:rPr>
          <w:rFonts w:asciiTheme="minorHAnsi" w:hAnsiTheme="minorHAnsi" w:cstheme="minorHAnsi"/>
          <w:sz w:val="22"/>
          <w:szCs w:val="22"/>
        </w:rPr>
        <w:t>”</w:t>
      </w:r>
      <w:r w:rsidR="00D859FC" w:rsidRPr="00D859FC">
        <w:rPr>
          <w:rFonts w:asciiTheme="minorHAnsi" w:hAnsiTheme="minorHAnsi" w:cstheme="minorHAnsi"/>
          <w:sz w:val="22"/>
          <w:szCs w:val="22"/>
        </w:rPr>
        <w:t xml:space="preserve">, Intel, </w:t>
      </w:r>
      <w:r w:rsidR="00D859FC" w:rsidRPr="00F94608">
        <w:rPr>
          <w:rFonts w:asciiTheme="minorHAnsi" w:hAnsiTheme="minorHAnsi" w:cstheme="minorHAnsi"/>
          <w:sz w:val="22"/>
          <w:szCs w:val="22"/>
        </w:rPr>
        <w:t>MediaTek Inc.</w:t>
      </w:r>
    </w:p>
    <w:sectPr w:rsidR="007B770D" w:rsidRPr="00F94608"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7B6CB" w14:textId="77777777" w:rsidR="0092524A" w:rsidRDefault="0092524A" w:rsidP="008B46F2">
      <w:pPr>
        <w:spacing w:after="0"/>
      </w:pPr>
      <w:r>
        <w:separator/>
      </w:r>
    </w:p>
  </w:endnote>
  <w:endnote w:type="continuationSeparator" w:id="0">
    <w:p w14:paraId="2269B775" w14:textId="77777777" w:rsidR="0092524A" w:rsidRDefault="0092524A" w:rsidP="008B46F2">
      <w:pPr>
        <w:spacing w:after="0"/>
      </w:pPr>
      <w:r>
        <w:continuationSeparator/>
      </w:r>
    </w:p>
  </w:endnote>
  <w:endnote w:type="continuationNotice" w:id="1">
    <w:p w14:paraId="0D505E3F" w14:textId="77777777" w:rsidR="0092524A" w:rsidRDefault="009252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D5801" w14:textId="77777777" w:rsidR="0092524A" w:rsidRDefault="0092524A" w:rsidP="008B46F2">
      <w:pPr>
        <w:spacing w:after="0"/>
      </w:pPr>
      <w:r>
        <w:separator/>
      </w:r>
    </w:p>
  </w:footnote>
  <w:footnote w:type="continuationSeparator" w:id="0">
    <w:p w14:paraId="60E481B2" w14:textId="77777777" w:rsidR="0092524A" w:rsidRDefault="0092524A" w:rsidP="008B46F2">
      <w:pPr>
        <w:spacing w:after="0"/>
      </w:pPr>
      <w:r>
        <w:continuationSeparator/>
      </w:r>
    </w:p>
  </w:footnote>
  <w:footnote w:type="continuationNotice" w:id="1">
    <w:p w14:paraId="5EC65DD9" w14:textId="77777777" w:rsidR="0092524A" w:rsidRDefault="009252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A3DEE"/>
    <w:multiLevelType w:val="multilevel"/>
    <w:tmpl w:val="1FA41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4A24EC4"/>
    <w:multiLevelType w:val="hybridMultilevel"/>
    <w:tmpl w:val="5DA28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FD6FE7"/>
    <w:multiLevelType w:val="hybridMultilevel"/>
    <w:tmpl w:val="E3109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71143"/>
    <w:multiLevelType w:val="multilevel"/>
    <w:tmpl w:val="EFF65A5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228B6646"/>
    <w:multiLevelType w:val="multilevel"/>
    <w:tmpl w:val="D422CD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4321D6"/>
    <w:multiLevelType w:val="multilevel"/>
    <w:tmpl w:val="85F0B28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43AD7363"/>
    <w:multiLevelType w:val="multilevel"/>
    <w:tmpl w:val="EFF65A5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49352ED4"/>
    <w:multiLevelType w:val="hybridMultilevel"/>
    <w:tmpl w:val="667ABAA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5D92787"/>
    <w:multiLevelType w:val="multilevel"/>
    <w:tmpl w:val="37B481B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1080"/>
        </w:tabs>
        <w:ind w:left="1080" w:hanging="360"/>
      </w:pPr>
      <w:rPr>
        <w:rFonts w:ascii="Symbol" w:hAnsi="Symbol" w:hint="default"/>
        <w:sz w:val="20"/>
      </w:rPr>
    </w:lvl>
    <w:lvl w:ilvl="3">
      <w:start w:val="1"/>
      <w:numFmt w:val="bullet"/>
      <w:lvlText w:val=""/>
      <w:lvlJc w:val="left"/>
      <w:pPr>
        <w:tabs>
          <w:tab w:val="num" w:pos="1800"/>
        </w:tabs>
        <w:ind w:left="1800" w:hanging="360"/>
      </w:pPr>
      <w:rPr>
        <w:rFonts w:ascii="Symbol" w:hAnsi="Symbol" w:hint="default"/>
        <w:sz w:val="20"/>
      </w:rPr>
    </w:lvl>
    <w:lvl w:ilvl="4">
      <w:start w:val="1"/>
      <w:numFmt w:val="bullet"/>
      <w:lvlText w:val=""/>
      <w:lvlJc w:val="left"/>
      <w:pPr>
        <w:tabs>
          <w:tab w:val="num" w:pos="2520"/>
        </w:tabs>
        <w:ind w:left="2520" w:hanging="360"/>
      </w:pPr>
      <w:rPr>
        <w:rFonts w:ascii="Symbol" w:hAnsi="Symbol" w:hint="default"/>
        <w:sz w:val="20"/>
      </w:rPr>
    </w:lvl>
    <w:lvl w:ilvl="5">
      <w:start w:val="1"/>
      <w:numFmt w:val="bullet"/>
      <w:lvlText w:val=""/>
      <w:lvlJc w:val="left"/>
      <w:pPr>
        <w:tabs>
          <w:tab w:val="num" w:pos="3240"/>
        </w:tabs>
        <w:ind w:left="3240" w:hanging="360"/>
      </w:pPr>
      <w:rPr>
        <w:rFonts w:ascii="Symbol" w:hAnsi="Symbol" w:hint="default"/>
        <w:sz w:val="20"/>
      </w:rPr>
    </w:lvl>
    <w:lvl w:ilvl="6" w:tentative="1">
      <w:start w:val="1"/>
      <w:numFmt w:val="bullet"/>
      <w:lvlText w:val=""/>
      <w:lvlJc w:val="left"/>
      <w:pPr>
        <w:tabs>
          <w:tab w:val="num" w:pos="3960"/>
        </w:tabs>
        <w:ind w:left="3960" w:hanging="360"/>
      </w:pPr>
      <w:rPr>
        <w:rFonts w:ascii="Symbol" w:hAnsi="Symbol" w:hint="default"/>
        <w:sz w:val="20"/>
      </w:rPr>
    </w:lvl>
    <w:lvl w:ilvl="7" w:tentative="1">
      <w:start w:val="1"/>
      <w:numFmt w:val="bullet"/>
      <w:lvlText w:val=""/>
      <w:lvlJc w:val="left"/>
      <w:pPr>
        <w:tabs>
          <w:tab w:val="num" w:pos="4680"/>
        </w:tabs>
        <w:ind w:left="4680" w:hanging="360"/>
      </w:pPr>
      <w:rPr>
        <w:rFonts w:ascii="Symbol" w:hAnsi="Symbol" w:hint="default"/>
        <w:sz w:val="20"/>
      </w:rPr>
    </w:lvl>
    <w:lvl w:ilvl="8" w:tentative="1">
      <w:start w:val="1"/>
      <w:numFmt w:val="bullet"/>
      <w:lvlText w:val=""/>
      <w:lvlJc w:val="left"/>
      <w:pPr>
        <w:tabs>
          <w:tab w:val="num" w:pos="5400"/>
        </w:tabs>
        <w:ind w:left="5400" w:hanging="360"/>
      </w:pPr>
      <w:rPr>
        <w:rFonts w:ascii="Symbol" w:hAnsi="Symbol" w:hint="default"/>
        <w:sz w:val="20"/>
      </w:rPr>
    </w:lvl>
  </w:abstractNum>
  <w:abstractNum w:abstractNumId="11" w15:restartNumberingAfterBreak="0">
    <w:nsid w:val="77892480"/>
    <w:multiLevelType w:val="multilevel"/>
    <w:tmpl w:val="EFF65A5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2"/>
  </w:num>
  <w:num w:numId="2">
    <w:abstractNumId w:val="7"/>
  </w:num>
  <w:num w:numId="3">
    <w:abstractNumId w:val="0"/>
  </w:num>
  <w:num w:numId="4">
    <w:abstractNumId w:val="1"/>
  </w:num>
  <w:num w:numId="5">
    <w:abstractNumId w:val="6"/>
  </w:num>
  <w:num w:numId="6">
    <w:abstractNumId w:val="10"/>
  </w:num>
  <w:num w:numId="7">
    <w:abstractNumId w:val="3"/>
  </w:num>
  <w:num w:numId="8">
    <w:abstractNumId w:val="4"/>
  </w:num>
  <w:num w:numId="9">
    <w:abstractNumId w:val="9"/>
  </w:num>
  <w:num w:numId="10">
    <w:abstractNumId w:val="8"/>
  </w:num>
  <w:num w:numId="11">
    <w:abstractNumId w:val="5"/>
  </w:num>
  <w:num w:numId="1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D39"/>
    <w:rsid w:val="00004616"/>
    <w:rsid w:val="00005F93"/>
    <w:rsid w:val="0000719F"/>
    <w:rsid w:val="00007328"/>
    <w:rsid w:val="000107CA"/>
    <w:rsid w:val="00010845"/>
    <w:rsid w:val="0001194F"/>
    <w:rsid w:val="00011E50"/>
    <w:rsid w:val="00011EAE"/>
    <w:rsid w:val="000124A6"/>
    <w:rsid w:val="0001259B"/>
    <w:rsid w:val="00012A06"/>
    <w:rsid w:val="00013455"/>
    <w:rsid w:val="000146CD"/>
    <w:rsid w:val="000151FF"/>
    <w:rsid w:val="00015459"/>
    <w:rsid w:val="000155B9"/>
    <w:rsid w:val="0001583A"/>
    <w:rsid w:val="00017C38"/>
    <w:rsid w:val="000200EB"/>
    <w:rsid w:val="00021154"/>
    <w:rsid w:val="00021D7C"/>
    <w:rsid w:val="00021EDA"/>
    <w:rsid w:val="000234CD"/>
    <w:rsid w:val="00025958"/>
    <w:rsid w:val="00025A82"/>
    <w:rsid w:val="00026434"/>
    <w:rsid w:val="00027029"/>
    <w:rsid w:val="00027F69"/>
    <w:rsid w:val="00030D0D"/>
    <w:rsid w:val="000342A4"/>
    <w:rsid w:val="000344DB"/>
    <w:rsid w:val="00034CB6"/>
    <w:rsid w:val="00036247"/>
    <w:rsid w:val="00037B15"/>
    <w:rsid w:val="0004043A"/>
    <w:rsid w:val="0004055E"/>
    <w:rsid w:val="00040AE5"/>
    <w:rsid w:val="00041105"/>
    <w:rsid w:val="00042741"/>
    <w:rsid w:val="00042DB9"/>
    <w:rsid w:val="00044609"/>
    <w:rsid w:val="00045178"/>
    <w:rsid w:val="0004581B"/>
    <w:rsid w:val="00046B11"/>
    <w:rsid w:val="000503C2"/>
    <w:rsid w:val="00050F4F"/>
    <w:rsid w:val="00051248"/>
    <w:rsid w:val="00052C73"/>
    <w:rsid w:val="0005319E"/>
    <w:rsid w:val="00053C66"/>
    <w:rsid w:val="00054205"/>
    <w:rsid w:val="000551C1"/>
    <w:rsid w:val="000553EB"/>
    <w:rsid w:val="00055B1C"/>
    <w:rsid w:val="00057678"/>
    <w:rsid w:val="000613BC"/>
    <w:rsid w:val="000627DD"/>
    <w:rsid w:val="000629FD"/>
    <w:rsid w:val="000636CF"/>
    <w:rsid w:val="00063B3F"/>
    <w:rsid w:val="00064A3F"/>
    <w:rsid w:val="00065A8B"/>
    <w:rsid w:val="00065C5F"/>
    <w:rsid w:val="00065E43"/>
    <w:rsid w:val="0006708A"/>
    <w:rsid w:val="00067EDB"/>
    <w:rsid w:val="00067FE4"/>
    <w:rsid w:val="000706D3"/>
    <w:rsid w:val="000714E0"/>
    <w:rsid w:val="00072AC4"/>
    <w:rsid w:val="00073559"/>
    <w:rsid w:val="00073847"/>
    <w:rsid w:val="0007461A"/>
    <w:rsid w:val="000751AD"/>
    <w:rsid w:val="00075BFA"/>
    <w:rsid w:val="00076B0E"/>
    <w:rsid w:val="00076DD8"/>
    <w:rsid w:val="00076F85"/>
    <w:rsid w:val="0008096A"/>
    <w:rsid w:val="000809AE"/>
    <w:rsid w:val="000828AB"/>
    <w:rsid w:val="00085372"/>
    <w:rsid w:val="00086229"/>
    <w:rsid w:val="00087FA6"/>
    <w:rsid w:val="000902AC"/>
    <w:rsid w:val="00090FF8"/>
    <w:rsid w:val="00091018"/>
    <w:rsid w:val="00091660"/>
    <w:rsid w:val="00093E8B"/>
    <w:rsid w:val="00094392"/>
    <w:rsid w:val="0009445D"/>
    <w:rsid w:val="000946FA"/>
    <w:rsid w:val="0009489F"/>
    <w:rsid w:val="00094BC2"/>
    <w:rsid w:val="00094D42"/>
    <w:rsid w:val="00095122"/>
    <w:rsid w:val="000952DC"/>
    <w:rsid w:val="000952FD"/>
    <w:rsid w:val="0009640C"/>
    <w:rsid w:val="000A03DA"/>
    <w:rsid w:val="000A11A9"/>
    <w:rsid w:val="000A1283"/>
    <w:rsid w:val="000A180F"/>
    <w:rsid w:val="000A1D4B"/>
    <w:rsid w:val="000A3E4B"/>
    <w:rsid w:val="000A6BFB"/>
    <w:rsid w:val="000A7F5F"/>
    <w:rsid w:val="000B1931"/>
    <w:rsid w:val="000B1D83"/>
    <w:rsid w:val="000B2C0F"/>
    <w:rsid w:val="000B2FEE"/>
    <w:rsid w:val="000B443B"/>
    <w:rsid w:val="000B5696"/>
    <w:rsid w:val="000B5E30"/>
    <w:rsid w:val="000B5F87"/>
    <w:rsid w:val="000B699C"/>
    <w:rsid w:val="000B6B00"/>
    <w:rsid w:val="000C0244"/>
    <w:rsid w:val="000C2A18"/>
    <w:rsid w:val="000C2F05"/>
    <w:rsid w:val="000C43C9"/>
    <w:rsid w:val="000C4910"/>
    <w:rsid w:val="000C49E6"/>
    <w:rsid w:val="000C4A6D"/>
    <w:rsid w:val="000C4D5B"/>
    <w:rsid w:val="000C4F5B"/>
    <w:rsid w:val="000C534E"/>
    <w:rsid w:val="000C6513"/>
    <w:rsid w:val="000C7627"/>
    <w:rsid w:val="000C7E40"/>
    <w:rsid w:val="000D00A8"/>
    <w:rsid w:val="000D029D"/>
    <w:rsid w:val="000D15E8"/>
    <w:rsid w:val="000D1B1F"/>
    <w:rsid w:val="000D3B3C"/>
    <w:rsid w:val="000D3EF9"/>
    <w:rsid w:val="000D40D3"/>
    <w:rsid w:val="000D4561"/>
    <w:rsid w:val="000D4678"/>
    <w:rsid w:val="000D52E0"/>
    <w:rsid w:val="000D5A6C"/>
    <w:rsid w:val="000D5DFC"/>
    <w:rsid w:val="000D6F16"/>
    <w:rsid w:val="000D72AD"/>
    <w:rsid w:val="000D73D4"/>
    <w:rsid w:val="000D7AFE"/>
    <w:rsid w:val="000E035C"/>
    <w:rsid w:val="000E0F8F"/>
    <w:rsid w:val="000E1CAE"/>
    <w:rsid w:val="000E2AE0"/>
    <w:rsid w:val="000E2B7A"/>
    <w:rsid w:val="000E533D"/>
    <w:rsid w:val="000E5759"/>
    <w:rsid w:val="000E6880"/>
    <w:rsid w:val="000E6DD2"/>
    <w:rsid w:val="000E79BD"/>
    <w:rsid w:val="000F0885"/>
    <w:rsid w:val="000F09D3"/>
    <w:rsid w:val="000F0E46"/>
    <w:rsid w:val="000F364D"/>
    <w:rsid w:val="000F3DE0"/>
    <w:rsid w:val="000F3FCB"/>
    <w:rsid w:val="000F4C51"/>
    <w:rsid w:val="000F50D9"/>
    <w:rsid w:val="000F577A"/>
    <w:rsid w:val="000F7CE2"/>
    <w:rsid w:val="001000F3"/>
    <w:rsid w:val="00100244"/>
    <w:rsid w:val="001009C1"/>
    <w:rsid w:val="00102125"/>
    <w:rsid w:val="0010295D"/>
    <w:rsid w:val="00103FBE"/>
    <w:rsid w:val="00104301"/>
    <w:rsid w:val="00104398"/>
    <w:rsid w:val="0010447A"/>
    <w:rsid w:val="001045F6"/>
    <w:rsid w:val="001053A0"/>
    <w:rsid w:val="001053AF"/>
    <w:rsid w:val="001057E4"/>
    <w:rsid w:val="00106492"/>
    <w:rsid w:val="001077FD"/>
    <w:rsid w:val="00107ABC"/>
    <w:rsid w:val="001102B8"/>
    <w:rsid w:val="00110951"/>
    <w:rsid w:val="0011178D"/>
    <w:rsid w:val="00112867"/>
    <w:rsid w:val="00113054"/>
    <w:rsid w:val="0011327F"/>
    <w:rsid w:val="0011370F"/>
    <w:rsid w:val="0011688E"/>
    <w:rsid w:val="00117F21"/>
    <w:rsid w:val="0012112B"/>
    <w:rsid w:val="001218F5"/>
    <w:rsid w:val="00121A0A"/>
    <w:rsid w:val="00122D5C"/>
    <w:rsid w:val="00122F51"/>
    <w:rsid w:val="00124278"/>
    <w:rsid w:val="001249B3"/>
    <w:rsid w:val="00124F09"/>
    <w:rsid w:val="00124FD2"/>
    <w:rsid w:val="001253A0"/>
    <w:rsid w:val="001254F5"/>
    <w:rsid w:val="001269C7"/>
    <w:rsid w:val="00131267"/>
    <w:rsid w:val="00131F1B"/>
    <w:rsid w:val="00132C97"/>
    <w:rsid w:val="00132F1C"/>
    <w:rsid w:val="00133186"/>
    <w:rsid w:val="001346E0"/>
    <w:rsid w:val="0013542D"/>
    <w:rsid w:val="0013559F"/>
    <w:rsid w:val="00135FF6"/>
    <w:rsid w:val="00136561"/>
    <w:rsid w:val="00137080"/>
    <w:rsid w:val="00137202"/>
    <w:rsid w:val="001376DF"/>
    <w:rsid w:val="00137A29"/>
    <w:rsid w:val="00137A30"/>
    <w:rsid w:val="00137B2F"/>
    <w:rsid w:val="00137E42"/>
    <w:rsid w:val="00140C69"/>
    <w:rsid w:val="001411F3"/>
    <w:rsid w:val="00141793"/>
    <w:rsid w:val="00141DFB"/>
    <w:rsid w:val="00141F65"/>
    <w:rsid w:val="00142A74"/>
    <w:rsid w:val="00142F86"/>
    <w:rsid w:val="00143177"/>
    <w:rsid w:val="00143658"/>
    <w:rsid w:val="001446CE"/>
    <w:rsid w:val="00144785"/>
    <w:rsid w:val="00145598"/>
    <w:rsid w:val="00147B20"/>
    <w:rsid w:val="00150268"/>
    <w:rsid w:val="001507E0"/>
    <w:rsid w:val="001526FD"/>
    <w:rsid w:val="00152F0E"/>
    <w:rsid w:val="00153574"/>
    <w:rsid w:val="001539B0"/>
    <w:rsid w:val="001549B6"/>
    <w:rsid w:val="0015554A"/>
    <w:rsid w:val="00155773"/>
    <w:rsid w:val="00155941"/>
    <w:rsid w:val="0015635D"/>
    <w:rsid w:val="00156C4E"/>
    <w:rsid w:val="00156F8D"/>
    <w:rsid w:val="00157E9A"/>
    <w:rsid w:val="00160786"/>
    <w:rsid w:val="001607AD"/>
    <w:rsid w:val="00161465"/>
    <w:rsid w:val="001625C3"/>
    <w:rsid w:val="001626BA"/>
    <w:rsid w:val="00162A57"/>
    <w:rsid w:val="00162F85"/>
    <w:rsid w:val="00163D49"/>
    <w:rsid w:val="0016470B"/>
    <w:rsid w:val="001672B1"/>
    <w:rsid w:val="00172A0F"/>
    <w:rsid w:val="001738FB"/>
    <w:rsid w:val="00173C94"/>
    <w:rsid w:val="00173F16"/>
    <w:rsid w:val="001740B4"/>
    <w:rsid w:val="00174345"/>
    <w:rsid w:val="0017443B"/>
    <w:rsid w:val="00174F24"/>
    <w:rsid w:val="00174FDB"/>
    <w:rsid w:val="00175841"/>
    <w:rsid w:val="00175951"/>
    <w:rsid w:val="00175A7A"/>
    <w:rsid w:val="00177B77"/>
    <w:rsid w:val="0018004A"/>
    <w:rsid w:val="001806FA"/>
    <w:rsid w:val="001810D3"/>
    <w:rsid w:val="00181158"/>
    <w:rsid w:val="00181323"/>
    <w:rsid w:val="001814EC"/>
    <w:rsid w:val="00181F41"/>
    <w:rsid w:val="00182B15"/>
    <w:rsid w:val="00182F99"/>
    <w:rsid w:val="00184A85"/>
    <w:rsid w:val="001862A6"/>
    <w:rsid w:val="0018677E"/>
    <w:rsid w:val="00187218"/>
    <w:rsid w:val="001902D7"/>
    <w:rsid w:val="00190C6C"/>
    <w:rsid w:val="001910FC"/>
    <w:rsid w:val="00191223"/>
    <w:rsid w:val="001916A4"/>
    <w:rsid w:val="00191CCD"/>
    <w:rsid w:val="0019292E"/>
    <w:rsid w:val="00193578"/>
    <w:rsid w:val="001940F3"/>
    <w:rsid w:val="0019455F"/>
    <w:rsid w:val="00194A06"/>
    <w:rsid w:val="00194D12"/>
    <w:rsid w:val="00195D5F"/>
    <w:rsid w:val="00196409"/>
    <w:rsid w:val="00196457"/>
    <w:rsid w:val="00196570"/>
    <w:rsid w:val="00196DBD"/>
    <w:rsid w:val="00197506"/>
    <w:rsid w:val="00197D40"/>
    <w:rsid w:val="001A0A87"/>
    <w:rsid w:val="001A13A1"/>
    <w:rsid w:val="001A25CF"/>
    <w:rsid w:val="001A4524"/>
    <w:rsid w:val="001A4683"/>
    <w:rsid w:val="001A62A5"/>
    <w:rsid w:val="001B0AA1"/>
    <w:rsid w:val="001B1973"/>
    <w:rsid w:val="001B2B0A"/>
    <w:rsid w:val="001B363A"/>
    <w:rsid w:val="001B4403"/>
    <w:rsid w:val="001B579F"/>
    <w:rsid w:val="001B62BD"/>
    <w:rsid w:val="001B72BC"/>
    <w:rsid w:val="001B7760"/>
    <w:rsid w:val="001C046E"/>
    <w:rsid w:val="001C0657"/>
    <w:rsid w:val="001C1FF5"/>
    <w:rsid w:val="001C354E"/>
    <w:rsid w:val="001C3B60"/>
    <w:rsid w:val="001C41AB"/>
    <w:rsid w:val="001C4BF2"/>
    <w:rsid w:val="001C5A7E"/>
    <w:rsid w:val="001D257C"/>
    <w:rsid w:val="001D27F8"/>
    <w:rsid w:val="001D29CC"/>
    <w:rsid w:val="001D2BCF"/>
    <w:rsid w:val="001D36D4"/>
    <w:rsid w:val="001D38B4"/>
    <w:rsid w:val="001D5BF6"/>
    <w:rsid w:val="001D5C26"/>
    <w:rsid w:val="001D7353"/>
    <w:rsid w:val="001E0423"/>
    <w:rsid w:val="001E160E"/>
    <w:rsid w:val="001E2980"/>
    <w:rsid w:val="001E4CF4"/>
    <w:rsid w:val="001E5079"/>
    <w:rsid w:val="001E6596"/>
    <w:rsid w:val="001E6A15"/>
    <w:rsid w:val="001E6B2B"/>
    <w:rsid w:val="001E6FC2"/>
    <w:rsid w:val="001F223A"/>
    <w:rsid w:val="001F2C71"/>
    <w:rsid w:val="001F2F8D"/>
    <w:rsid w:val="001F3947"/>
    <w:rsid w:val="001F3963"/>
    <w:rsid w:val="001F5C9C"/>
    <w:rsid w:val="001F5CF3"/>
    <w:rsid w:val="001F70A4"/>
    <w:rsid w:val="001F755C"/>
    <w:rsid w:val="001F7975"/>
    <w:rsid w:val="00200D08"/>
    <w:rsid w:val="002014E5"/>
    <w:rsid w:val="00202607"/>
    <w:rsid w:val="00202E67"/>
    <w:rsid w:val="00203D65"/>
    <w:rsid w:val="00205222"/>
    <w:rsid w:val="00206812"/>
    <w:rsid w:val="00207218"/>
    <w:rsid w:val="0020740E"/>
    <w:rsid w:val="00207EEB"/>
    <w:rsid w:val="0021011C"/>
    <w:rsid w:val="002113E2"/>
    <w:rsid w:val="00211B6B"/>
    <w:rsid w:val="00212EBC"/>
    <w:rsid w:val="00213338"/>
    <w:rsid w:val="00214420"/>
    <w:rsid w:val="00214F29"/>
    <w:rsid w:val="00214FB5"/>
    <w:rsid w:val="00215B90"/>
    <w:rsid w:val="00216288"/>
    <w:rsid w:val="00220986"/>
    <w:rsid w:val="00221265"/>
    <w:rsid w:val="00221583"/>
    <w:rsid w:val="00221717"/>
    <w:rsid w:val="00221B98"/>
    <w:rsid w:val="00222B9C"/>
    <w:rsid w:val="00224F1D"/>
    <w:rsid w:val="0022545D"/>
    <w:rsid w:val="00225AA7"/>
    <w:rsid w:val="00226823"/>
    <w:rsid w:val="002278A5"/>
    <w:rsid w:val="00227CB6"/>
    <w:rsid w:val="002304B4"/>
    <w:rsid w:val="00230AA3"/>
    <w:rsid w:val="002318C0"/>
    <w:rsid w:val="00233277"/>
    <w:rsid w:val="00233C03"/>
    <w:rsid w:val="00234A09"/>
    <w:rsid w:val="00234A41"/>
    <w:rsid w:val="00234B03"/>
    <w:rsid w:val="00234E35"/>
    <w:rsid w:val="00235396"/>
    <w:rsid w:val="00235724"/>
    <w:rsid w:val="00236704"/>
    <w:rsid w:val="00241F11"/>
    <w:rsid w:val="00244433"/>
    <w:rsid w:val="00245616"/>
    <w:rsid w:val="00246BB9"/>
    <w:rsid w:val="00247622"/>
    <w:rsid w:val="00251119"/>
    <w:rsid w:val="00251164"/>
    <w:rsid w:val="00251AD6"/>
    <w:rsid w:val="00251BD4"/>
    <w:rsid w:val="00252936"/>
    <w:rsid w:val="0025346D"/>
    <w:rsid w:val="00253F3D"/>
    <w:rsid w:val="00254DCC"/>
    <w:rsid w:val="002555A5"/>
    <w:rsid w:val="00255D0E"/>
    <w:rsid w:val="00257085"/>
    <w:rsid w:val="00257BEC"/>
    <w:rsid w:val="00257D92"/>
    <w:rsid w:val="00260578"/>
    <w:rsid w:val="00261443"/>
    <w:rsid w:val="00262C8C"/>
    <w:rsid w:val="00263F5D"/>
    <w:rsid w:val="002646CF"/>
    <w:rsid w:val="002650A7"/>
    <w:rsid w:val="002658F0"/>
    <w:rsid w:val="00266B95"/>
    <w:rsid w:val="00266D5F"/>
    <w:rsid w:val="00270E80"/>
    <w:rsid w:val="00271102"/>
    <w:rsid w:val="00272014"/>
    <w:rsid w:val="002720F6"/>
    <w:rsid w:val="002723AE"/>
    <w:rsid w:val="00272602"/>
    <w:rsid w:val="00272668"/>
    <w:rsid w:val="00274379"/>
    <w:rsid w:val="002750F3"/>
    <w:rsid w:val="00276BEC"/>
    <w:rsid w:val="00277F77"/>
    <w:rsid w:val="0028000A"/>
    <w:rsid w:val="00282B7B"/>
    <w:rsid w:val="00282BE9"/>
    <w:rsid w:val="00282F42"/>
    <w:rsid w:val="00286D44"/>
    <w:rsid w:val="00290EB5"/>
    <w:rsid w:val="00291E76"/>
    <w:rsid w:val="00291EB6"/>
    <w:rsid w:val="00292CCC"/>
    <w:rsid w:val="00292F59"/>
    <w:rsid w:val="002942C0"/>
    <w:rsid w:val="002944B9"/>
    <w:rsid w:val="002946AE"/>
    <w:rsid w:val="00295E51"/>
    <w:rsid w:val="00295E8D"/>
    <w:rsid w:val="00295F03"/>
    <w:rsid w:val="00297189"/>
    <w:rsid w:val="002A1346"/>
    <w:rsid w:val="002A202E"/>
    <w:rsid w:val="002A3576"/>
    <w:rsid w:val="002A392D"/>
    <w:rsid w:val="002A555A"/>
    <w:rsid w:val="002A55C0"/>
    <w:rsid w:val="002A56E4"/>
    <w:rsid w:val="002A5F90"/>
    <w:rsid w:val="002A5F94"/>
    <w:rsid w:val="002A5FAA"/>
    <w:rsid w:val="002A6567"/>
    <w:rsid w:val="002A6967"/>
    <w:rsid w:val="002A7782"/>
    <w:rsid w:val="002B04D2"/>
    <w:rsid w:val="002B072E"/>
    <w:rsid w:val="002B0E88"/>
    <w:rsid w:val="002B2097"/>
    <w:rsid w:val="002B326A"/>
    <w:rsid w:val="002B38BD"/>
    <w:rsid w:val="002B4C96"/>
    <w:rsid w:val="002B521C"/>
    <w:rsid w:val="002B7561"/>
    <w:rsid w:val="002B7F03"/>
    <w:rsid w:val="002C0F40"/>
    <w:rsid w:val="002C1909"/>
    <w:rsid w:val="002C1C95"/>
    <w:rsid w:val="002C4897"/>
    <w:rsid w:val="002C51B9"/>
    <w:rsid w:val="002C71EF"/>
    <w:rsid w:val="002D076E"/>
    <w:rsid w:val="002D0ED9"/>
    <w:rsid w:val="002D1433"/>
    <w:rsid w:val="002D2689"/>
    <w:rsid w:val="002D3976"/>
    <w:rsid w:val="002D4FD5"/>
    <w:rsid w:val="002D5289"/>
    <w:rsid w:val="002D6010"/>
    <w:rsid w:val="002D6067"/>
    <w:rsid w:val="002D655E"/>
    <w:rsid w:val="002D6A30"/>
    <w:rsid w:val="002D7AE4"/>
    <w:rsid w:val="002E0232"/>
    <w:rsid w:val="002E0938"/>
    <w:rsid w:val="002E258B"/>
    <w:rsid w:val="002E33A3"/>
    <w:rsid w:val="002E3499"/>
    <w:rsid w:val="002E3D76"/>
    <w:rsid w:val="002E426D"/>
    <w:rsid w:val="002E427D"/>
    <w:rsid w:val="002E58D6"/>
    <w:rsid w:val="002E6354"/>
    <w:rsid w:val="002E6BD3"/>
    <w:rsid w:val="002E73B3"/>
    <w:rsid w:val="002E7C2F"/>
    <w:rsid w:val="002F01F6"/>
    <w:rsid w:val="002F2245"/>
    <w:rsid w:val="002F264B"/>
    <w:rsid w:val="002F275D"/>
    <w:rsid w:val="002F2F83"/>
    <w:rsid w:val="002F4C41"/>
    <w:rsid w:val="002F732D"/>
    <w:rsid w:val="00300462"/>
    <w:rsid w:val="00300C80"/>
    <w:rsid w:val="00301760"/>
    <w:rsid w:val="00301CA2"/>
    <w:rsid w:val="00301D4C"/>
    <w:rsid w:val="0030319E"/>
    <w:rsid w:val="00303422"/>
    <w:rsid w:val="003057DE"/>
    <w:rsid w:val="00305ED6"/>
    <w:rsid w:val="0030640A"/>
    <w:rsid w:val="00307A6F"/>
    <w:rsid w:val="00310753"/>
    <w:rsid w:val="00310840"/>
    <w:rsid w:val="00310DB3"/>
    <w:rsid w:val="0031309E"/>
    <w:rsid w:val="0031638F"/>
    <w:rsid w:val="00316805"/>
    <w:rsid w:val="00316F4C"/>
    <w:rsid w:val="003179A1"/>
    <w:rsid w:val="00317CB3"/>
    <w:rsid w:val="003214C5"/>
    <w:rsid w:val="003215E1"/>
    <w:rsid w:val="003221C6"/>
    <w:rsid w:val="00322352"/>
    <w:rsid w:val="003225F1"/>
    <w:rsid w:val="00324B1E"/>
    <w:rsid w:val="00324E62"/>
    <w:rsid w:val="0032623C"/>
    <w:rsid w:val="00331B27"/>
    <w:rsid w:val="00331C47"/>
    <w:rsid w:val="00331DB3"/>
    <w:rsid w:val="00331E95"/>
    <w:rsid w:val="003321AD"/>
    <w:rsid w:val="00332B16"/>
    <w:rsid w:val="00332FC6"/>
    <w:rsid w:val="00335060"/>
    <w:rsid w:val="003358CA"/>
    <w:rsid w:val="00335C2F"/>
    <w:rsid w:val="00337987"/>
    <w:rsid w:val="00337EC4"/>
    <w:rsid w:val="003400D9"/>
    <w:rsid w:val="00340BA1"/>
    <w:rsid w:val="0034172C"/>
    <w:rsid w:val="00342130"/>
    <w:rsid w:val="00342157"/>
    <w:rsid w:val="00342262"/>
    <w:rsid w:val="0034272F"/>
    <w:rsid w:val="00343C15"/>
    <w:rsid w:val="00344CDE"/>
    <w:rsid w:val="00344F24"/>
    <w:rsid w:val="00350B9F"/>
    <w:rsid w:val="00350F3A"/>
    <w:rsid w:val="00351ABB"/>
    <w:rsid w:val="00351C0D"/>
    <w:rsid w:val="00352146"/>
    <w:rsid w:val="00354865"/>
    <w:rsid w:val="00355C00"/>
    <w:rsid w:val="003572BA"/>
    <w:rsid w:val="0035799E"/>
    <w:rsid w:val="003601AA"/>
    <w:rsid w:val="00361114"/>
    <w:rsid w:val="00361D6B"/>
    <w:rsid w:val="00361ED0"/>
    <w:rsid w:val="003621EF"/>
    <w:rsid w:val="00364D56"/>
    <w:rsid w:val="003663C7"/>
    <w:rsid w:val="00370617"/>
    <w:rsid w:val="00370B43"/>
    <w:rsid w:val="00371D6A"/>
    <w:rsid w:val="003727B8"/>
    <w:rsid w:val="003732D8"/>
    <w:rsid w:val="00373EAA"/>
    <w:rsid w:val="003765A0"/>
    <w:rsid w:val="00377424"/>
    <w:rsid w:val="003779CD"/>
    <w:rsid w:val="003808DA"/>
    <w:rsid w:val="00380992"/>
    <w:rsid w:val="00383E53"/>
    <w:rsid w:val="00384396"/>
    <w:rsid w:val="00384A15"/>
    <w:rsid w:val="0039002B"/>
    <w:rsid w:val="00390F86"/>
    <w:rsid w:val="0039456F"/>
    <w:rsid w:val="00394E39"/>
    <w:rsid w:val="00395315"/>
    <w:rsid w:val="003958B6"/>
    <w:rsid w:val="00395D1B"/>
    <w:rsid w:val="00396914"/>
    <w:rsid w:val="003970A0"/>
    <w:rsid w:val="003A0050"/>
    <w:rsid w:val="003A0395"/>
    <w:rsid w:val="003A056E"/>
    <w:rsid w:val="003A216D"/>
    <w:rsid w:val="003A3863"/>
    <w:rsid w:val="003A4FB1"/>
    <w:rsid w:val="003A54EA"/>
    <w:rsid w:val="003A7D4A"/>
    <w:rsid w:val="003B05A8"/>
    <w:rsid w:val="003B0915"/>
    <w:rsid w:val="003B1704"/>
    <w:rsid w:val="003B1DB9"/>
    <w:rsid w:val="003B29BC"/>
    <w:rsid w:val="003B307D"/>
    <w:rsid w:val="003B31C9"/>
    <w:rsid w:val="003B39C6"/>
    <w:rsid w:val="003B3FE2"/>
    <w:rsid w:val="003B445A"/>
    <w:rsid w:val="003B4B0F"/>
    <w:rsid w:val="003B5C7E"/>
    <w:rsid w:val="003B5FE8"/>
    <w:rsid w:val="003B633A"/>
    <w:rsid w:val="003C08EA"/>
    <w:rsid w:val="003C381E"/>
    <w:rsid w:val="003C4FED"/>
    <w:rsid w:val="003C5132"/>
    <w:rsid w:val="003C5535"/>
    <w:rsid w:val="003C62D1"/>
    <w:rsid w:val="003C6AF1"/>
    <w:rsid w:val="003C6DE0"/>
    <w:rsid w:val="003C6F53"/>
    <w:rsid w:val="003C7400"/>
    <w:rsid w:val="003C7695"/>
    <w:rsid w:val="003D0253"/>
    <w:rsid w:val="003D069B"/>
    <w:rsid w:val="003D1E52"/>
    <w:rsid w:val="003D3755"/>
    <w:rsid w:val="003D3EC1"/>
    <w:rsid w:val="003D6790"/>
    <w:rsid w:val="003D6E90"/>
    <w:rsid w:val="003D77A2"/>
    <w:rsid w:val="003D7E13"/>
    <w:rsid w:val="003E0A21"/>
    <w:rsid w:val="003E1450"/>
    <w:rsid w:val="003E21B6"/>
    <w:rsid w:val="003E250A"/>
    <w:rsid w:val="003E3889"/>
    <w:rsid w:val="003E39ED"/>
    <w:rsid w:val="003E521D"/>
    <w:rsid w:val="003E5B22"/>
    <w:rsid w:val="003E5FE5"/>
    <w:rsid w:val="003E6867"/>
    <w:rsid w:val="003F0BE9"/>
    <w:rsid w:val="003F0E9A"/>
    <w:rsid w:val="003F27B1"/>
    <w:rsid w:val="003F293D"/>
    <w:rsid w:val="003F435E"/>
    <w:rsid w:val="003F4C52"/>
    <w:rsid w:val="003F5078"/>
    <w:rsid w:val="003F5095"/>
    <w:rsid w:val="003F5A12"/>
    <w:rsid w:val="003F5ACA"/>
    <w:rsid w:val="003F5DF8"/>
    <w:rsid w:val="003F622C"/>
    <w:rsid w:val="003F6858"/>
    <w:rsid w:val="003F69F7"/>
    <w:rsid w:val="00401F19"/>
    <w:rsid w:val="00403ED0"/>
    <w:rsid w:val="00404725"/>
    <w:rsid w:val="0040509A"/>
    <w:rsid w:val="00405966"/>
    <w:rsid w:val="00406AA6"/>
    <w:rsid w:val="004105F4"/>
    <w:rsid w:val="00411626"/>
    <w:rsid w:val="004123A9"/>
    <w:rsid w:val="00413051"/>
    <w:rsid w:val="004147E4"/>
    <w:rsid w:val="004149C3"/>
    <w:rsid w:val="004151BC"/>
    <w:rsid w:val="004152B4"/>
    <w:rsid w:val="004155BA"/>
    <w:rsid w:val="00416580"/>
    <w:rsid w:val="00416D77"/>
    <w:rsid w:val="00417410"/>
    <w:rsid w:val="00420AC5"/>
    <w:rsid w:val="00421B1D"/>
    <w:rsid w:val="00421C48"/>
    <w:rsid w:val="00421D97"/>
    <w:rsid w:val="00421F6B"/>
    <w:rsid w:val="0042222E"/>
    <w:rsid w:val="00422B53"/>
    <w:rsid w:val="00425226"/>
    <w:rsid w:val="004254D1"/>
    <w:rsid w:val="00426796"/>
    <w:rsid w:val="0042687B"/>
    <w:rsid w:val="00426B90"/>
    <w:rsid w:val="004277B6"/>
    <w:rsid w:val="004279A3"/>
    <w:rsid w:val="00427FD4"/>
    <w:rsid w:val="0043034F"/>
    <w:rsid w:val="004331B3"/>
    <w:rsid w:val="00434D81"/>
    <w:rsid w:val="00440799"/>
    <w:rsid w:val="00440EF7"/>
    <w:rsid w:val="00440FB0"/>
    <w:rsid w:val="00441219"/>
    <w:rsid w:val="00441291"/>
    <w:rsid w:val="0044171D"/>
    <w:rsid w:val="0044201A"/>
    <w:rsid w:val="004426A6"/>
    <w:rsid w:val="004449CF"/>
    <w:rsid w:val="00445690"/>
    <w:rsid w:val="0044681A"/>
    <w:rsid w:val="00446D25"/>
    <w:rsid w:val="00447C8A"/>
    <w:rsid w:val="004517BE"/>
    <w:rsid w:val="00452394"/>
    <w:rsid w:val="00453B27"/>
    <w:rsid w:val="00455FEC"/>
    <w:rsid w:val="004564B8"/>
    <w:rsid w:val="00457645"/>
    <w:rsid w:val="00460D6B"/>
    <w:rsid w:val="0046132A"/>
    <w:rsid w:val="00462494"/>
    <w:rsid w:val="0046283B"/>
    <w:rsid w:val="00463C78"/>
    <w:rsid w:val="004640BA"/>
    <w:rsid w:val="00465407"/>
    <w:rsid w:val="00465CF2"/>
    <w:rsid w:val="00465DF6"/>
    <w:rsid w:val="00466356"/>
    <w:rsid w:val="00466486"/>
    <w:rsid w:val="00466D7F"/>
    <w:rsid w:val="004670E0"/>
    <w:rsid w:val="0046710C"/>
    <w:rsid w:val="00467337"/>
    <w:rsid w:val="004673E4"/>
    <w:rsid w:val="00470616"/>
    <w:rsid w:val="00470794"/>
    <w:rsid w:val="004708EF"/>
    <w:rsid w:val="00471C42"/>
    <w:rsid w:val="004731BD"/>
    <w:rsid w:val="00473805"/>
    <w:rsid w:val="0047380D"/>
    <w:rsid w:val="00474D21"/>
    <w:rsid w:val="00475200"/>
    <w:rsid w:val="004769CF"/>
    <w:rsid w:val="00477D9F"/>
    <w:rsid w:val="00480A27"/>
    <w:rsid w:val="00480E4C"/>
    <w:rsid w:val="00481161"/>
    <w:rsid w:val="0048312D"/>
    <w:rsid w:val="00483692"/>
    <w:rsid w:val="0048377E"/>
    <w:rsid w:val="00483B51"/>
    <w:rsid w:val="0048435E"/>
    <w:rsid w:val="004847BD"/>
    <w:rsid w:val="00484857"/>
    <w:rsid w:val="004874D2"/>
    <w:rsid w:val="00487D05"/>
    <w:rsid w:val="00487F0A"/>
    <w:rsid w:val="0049304B"/>
    <w:rsid w:val="00493DD5"/>
    <w:rsid w:val="00493F46"/>
    <w:rsid w:val="00494E74"/>
    <w:rsid w:val="00495B09"/>
    <w:rsid w:val="00496517"/>
    <w:rsid w:val="00496EF9"/>
    <w:rsid w:val="004976C5"/>
    <w:rsid w:val="004A0A20"/>
    <w:rsid w:val="004A25AB"/>
    <w:rsid w:val="004A3002"/>
    <w:rsid w:val="004A5BF0"/>
    <w:rsid w:val="004A601B"/>
    <w:rsid w:val="004A6580"/>
    <w:rsid w:val="004A69A1"/>
    <w:rsid w:val="004A6C76"/>
    <w:rsid w:val="004A7A6B"/>
    <w:rsid w:val="004B12B5"/>
    <w:rsid w:val="004B2BFE"/>
    <w:rsid w:val="004B2CCD"/>
    <w:rsid w:val="004B3684"/>
    <w:rsid w:val="004B46EB"/>
    <w:rsid w:val="004B4AA9"/>
    <w:rsid w:val="004B5E2C"/>
    <w:rsid w:val="004B6108"/>
    <w:rsid w:val="004B7409"/>
    <w:rsid w:val="004C044F"/>
    <w:rsid w:val="004C0B08"/>
    <w:rsid w:val="004C0E5F"/>
    <w:rsid w:val="004C0EE9"/>
    <w:rsid w:val="004C1638"/>
    <w:rsid w:val="004C1E3A"/>
    <w:rsid w:val="004C36D1"/>
    <w:rsid w:val="004C59A0"/>
    <w:rsid w:val="004C6125"/>
    <w:rsid w:val="004C63BF"/>
    <w:rsid w:val="004C64BD"/>
    <w:rsid w:val="004C6700"/>
    <w:rsid w:val="004C74D7"/>
    <w:rsid w:val="004D04F9"/>
    <w:rsid w:val="004D05EF"/>
    <w:rsid w:val="004D0651"/>
    <w:rsid w:val="004D1E2A"/>
    <w:rsid w:val="004D6204"/>
    <w:rsid w:val="004E09E4"/>
    <w:rsid w:val="004E0A30"/>
    <w:rsid w:val="004E2A60"/>
    <w:rsid w:val="004E2FA3"/>
    <w:rsid w:val="004E30DA"/>
    <w:rsid w:val="004E3927"/>
    <w:rsid w:val="004E41E3"/>
    <w:rsid w:val="004E45E1"/>
    <w:rsid w:val="004E4887"/>
    <w:rsid w:val="004E4955"/>
    <w:rsid w:val="004E5430"/>
    <w:rsid w:val="004E5620"/>
    <w:rsid w:val="004E77CF"/>
    <w:rsid w:val="004E7BCD"/>
    <w:rsid w:val="004F22BB"/>
    <w:rsid w:val="004F25B2"/>
    <w:rsid w:val="004F2A18"/>
    <w:rsid w:val="004F3302"/>
    <w:rsid w:val="004F3668"/>
    <w:rsid w:val="004F7500"/>
    <w:rsid w:val="004F77A6"/>
    <w:rsid w:val="005018DE"/>
    <w:rsid w:val="00502D59"/>
    <w:rsid w:val="00503AD1"/>
    <w:rsid w:val="00505955"/>
    <w:rsid w:val="005059EE"/>
    <w:rsid w:val="005075BE"/>
    <w:rsid w:val="0051053D"/>
    <w:rsid w:val="005109F5"/>
    <w:rsid w:val="00511D87"/>
    <w:rsid w:val="0051325B"/>
    <w:rsid w:val="00513301"/>
    <w:rsid w:val="00515004"/>
    <w:rsid w:val="0051555B"/>
    <w:rsid w:val="00515D11"/>
    <w:rsid w:val="005162CB"/>
    <w:rsid w:val="00516C88"/>
    <w:rsid w:val="00517915"/>
    <w:rsid w:val="00520199"/>
    <w:rsid w:val="00520902"/>
    <w:rsid w:val="0052200C"/>
    <w:rsid w:val="00522392"/>
    <w:rsid w:val="005226D7"/>
    <w:rsid w:val="00524092"/>
    <w:rsid w:val="00524549"/>
    <w:rsid w:val="0052506E"/>
    <w:rsid w:val="00525919"/>
    <w:rsid w:val="005259CA"/>
    <w:rsid w:val="005263C3"/>
    <w:rsid w:val="00526620"/>
    <w:rsid w:val="005266D0"/>
    <w:rsid w:val="0052733F"/>
    <w:rsid w:val="0052791F"/>
    <w:rsid w:val="005307A5"/>
    <w:rsid w:val="005326F3"/>
    <w:rsid w:val="005340C0"/>
    <w:rsid w:val="00535129"/>
    <w:rsid w:val="00536F07"/>
    <w:rsid w:val="00537719"/>
    <w:rsid w:val="00537F65"/>
    <w:rsid w:val="005405BF"/>
    <w:rsid w:val="00541969"/>
    <w:rsid w:val="005424C8"/>
    <w:rsid w:val="005435A7"/>
    <w:rsid w:val="0054550E"/>
    <w:rsid w:val="00546B9C"/>
    <w:rsid w:val="00546C8F"/>
    <w:rsid w:val="00547527"/>
    <w:rsid w:val="005515B0"/>
    <w:rsid w:val="00551E53"/>
    <w:rsid w:val="00553AFB"/>
    <w:rsid w:val="00553C77"/>
    <w:rsid w:val="00555ABD"/>
    <w:rsid w:val="00557027"/>
    <w:rsid w:val="00560A73"/>
    <w:rsid w:val="00560D26"/>
    <w:rsid w:val="00561582"/>
    <w:rsid w:val="00562BCA"/>
    <w:rsid w:val="00563487"/>
    <w:rsid w:val="005635E1"/>
    <w:rsid w:val="00565214"/>
    <w:rsid w:val="00565BEF"/>
    <w:rsid w:val="00567D82"/>
    <w:rsid w:val="00570F1F"/>
    <w:rsid w:val="005719CC"/>
    <w:rsid w:val="00571C04"/>
    <w:rsid w:val="00572151"/>
    <w:rsid w:val="005722FF"/>
    <w:rsid w:val="00572C7D"/>
    <w:rsid w:val="00573ED8"/>
    <w:rsid w:val="00574722"/>
    <w:rsid w:val="00576752"/>
    <w:rsid w:val="005768FE"/>
    <w:rsid w:val="00580094"/>
    <w:rsid w:val="005806E2"/>
    <w:rsid w:val="00581642"/>
    <w:rsid w:val="00583831"/>
    <w:rsid w:val="0058445D"/>
    <w:rsid w:val="00585012"/>
    <w:rsid w:val="005865DF"/>
    <w:rsid w:val="0058717E"/>
    <w:rsid w:val="00587275"/>
    <w:rsid w:val="00587CCC"/>
    <w:rsid w:val="00590862"/>
    <w:rsid w:val="005908F8"/>
    <w:rsid w:val="00590D9F"/>
    <w:rsid w:val="005917E4"/>
    <w:rsid w:val="00591FF2"/>
    <w:rsid w:val="005922CD"/>
    <w:rsid w:val="00592813"/>
    <w:rsid w:val="00592F1D"/>
    <w:rsid w:val="00593056"/>
    <w:rsid w:val="00593B3B"/>
    <w:rsid w:val="00594F85"/>
    <w:rsid w:val="005A01F5"/>
    <w:rsid w:val="005A0D71"/>
    <w:rsid w:val="005A15EA"/>
    <w:rsid w:val="005A1AC1"/>
    <w:rsid w:val="005A1CBD"/>
    <w:rsid w:val="005A41B1"/>
    <w:rsid w:val="005A5DAA"/>
    <w:rsid w:val="005A6489"/>
    <w:rsid w:val="005A699C"/>
    <w:rsid w:val="005B1303"/>
    <w:rsid w:val="005B1696"/>
    <w:rsid w:val="005B20E8"/>
    <w:rsid w:val="005B4374"/>
    <w:rsid w:val="005B4681"/>
    <w:rsid w:val="005B4A72"/>
    <w:rsid w:val="005B4AC3"/>
    <w:rsid w:val="005B5332"/>
    <w:rsid w:val="005B56A4"/>
    <w:rsid w:val="005B57B2"/>
    <w:rsid w:val="005C0366"/>
    <w:rsid w:val="005C06E9"/>
    <w:rsid w:val="005C3157"/>
    <w:rsid w:val="005C356C"/>
    <w:rsid w:val="005C3E38"/>
    <w:rsid w:val="005C6644"/>
    <w:rsid w:val="005C721D"/>
    <w:rsid w:val="005D0337"/>
    <w:rsid w:val="005D0611"/>
    <w:rsid w:val="005D28A7"/>
    <w:rsid w:val="005D2CD0"/>
    <w:rsid w:val="005D2F31"/>
    <w:rsid w:val="005D4AC6"/>
    <w:rsid w:val="005D4BF6"/>
    <w:rsid w:val="005D5851"/>
    <w:rsid w:val="005D5BA1"/>
    <w:rsid w:val="005D5C72"/>
    <w:rsid w:val="005D6473"/>
    <w:rsid w:val="005E0052"/>
    <w:rsid w:val="005E1BC4"/>
    <w:rsid w:val="005E232D"/>
    <w:rsid w:val="005E25B8"/>
    <w:rsid w:val="005E3531"/>
    <w:rsid w:val="005E41E1"/>
    <w:rsid w:val="005E684E"/>
    <w:rsid w:val="005E76E4"/>
    <w:rsid w:val="005F029B"/>
    <w:rsid w:val="005F0967"/>
    <w:rsid w:val="005F152D"/>
    <w:rsid w:val="005F2B85"/>
    <w:rsid w:val="005F31AD"/>
    <w:rsid w:val="005F552E"/>
    <w:rsid w:val="005F6BFA"/>
    <w:rsid w:val="005F70AB"/>
    <w:rsid w:val="005F79A9"/>
    <w:rsid w:val="005F7E12"/>
    <w:rsid w:val="00600724"/>
    <w:rsid w:val="0060097C"/>
    <w:rsid w:val="00600DAE"/>
    <w:rsid w:val="00600F57"/>
    <w:rsid w:val="00601A67"/>
    <w:rsid w:val="00602705"/>
    <w:rsid w:val="006032C0"/>
    <w:rsid w:val="00603A78"/>
    <w:rsid w:val="00604122"/>
    <w:rsid w:val="00604202"/>
    <w:rsid w:val="006054D2"/>
    <w:rsid w:val="006058DA"/>
    <w:rsid w:val="00606104"/>
    <w:rsid w:val="0060629E"/>
    <w:rsid w:val="00606D6A"/>
    <w:rsid w:val="006112EF"/>
    <w:rsid w:val="00611C74"/>
    <w:rsid w:val="00611FCD"/>
    <w:rsid w:val="0061259B"/>
    <w:rsid w:val="00614A7D"/>
    <w:rsid w:val="00614EF0"/>
    <w:rsid w:val="006154F4"/>
    <w:rsid w:val="00615773"/>
    <w:rsid w:val="006161E7"/>
    <w:rsid w:val="00616A16"/>
    <w:rsid w:val="0061774C"/>
    <w:rsid w:val="00620AFB"/>
    <w:rsid w:val="00620D93"/>
    <w:rsid w:val="00621020"/>
    <w:rsid w:val="00622539"/>
    <w:rsid w:val="006227C7"/>
    <w:rsid w:val="0062385C"/>
    <w:rsid w:val="0062393F"/>
    <w:rsid w:val="006245BD"/>
    <w:rsid w:val="00624E76"/>
    <w:rsid w:val="00625781"/>
    <w:rsid w:val="00625F8D"/>
    <w:rsid w:val="006263E4"/>
    <w:rsid w:val="00626D8F"/>
    <w:rsid w:val="00627F05"/>
    <w:rsid w:val="00630070"/>
    <w:rsid w:val="00630573"/>
    <w:rsid w:val="00630C35"/>
    <w:rsid w:val="00631939"/>
    <w:rsid w:val="006323D6"/>
    <w:rsid w:val="00632803"/>
    <w:rsid w:val="00634BC8"/>
    <w:rsid w:val="00635117"/>
    <w:rsid w:val="006354C0"/>
    <w:rsid w:val="006356AB"/>
    <w:rsid w:val="006358F8"/>
    <w:rsid w:val="00635991"/>
    <w:rsid w:val="0063696C"/>
    <w:rsid w:val="00636EC7"/>
    <w:rsid w:val="00637FF8"/>
    <w:rsid w:val="00641237"/>
    <w:rsid w:val="00642708"/>
    <w:rsid w:val="00642C38"/>
    <w:rsid w:val="00643C20"/>
    <w:rsid w:val="00644231"/>
    <w:rsid w:val="00644A40"/>
    <w:rsid w:val="00644C1E"/>
    <w:rsid w:val="00644D7A"/>
    <w:rsid w:val="00645164"/>
    <w:rsid w:val="006468E6"/>
    <w:rsid w:val="00646D6C"/>
    <w:rsid w:val="00647066"/>
    <w:rsid w:val="006476E5"/>
    <w:rsid w:val="006502BE"/>
    <w:rsid w:val="00651EED"/>
    <w:rsid w:val="006534DB"/>
    <w:rsid w:val="00653A48"/>
    <w:rsid w:val="00655191"/>
    <w:rsid w:val="00655AE8"/>
    <w:rsid w:val="00655D3D"/>
    <w:rsid w:val="0066047D"/>
    <w:rsid w:val="00660484"/>
    <w:rsid w:val="00660CB9"/>
    <w:rsid w:val="006623B3"/>
    <w:rsid w:val="00662D31"/>
    <w:rsid w:val="00663E0E"/>
    <w:rsid w:val="0066402C"/>
    <w:rsid w:val="00664488"/>
    <w:rsid w:val="00664B5D"/>
    <w:rsid w:val="00665B1A"/>
    <w:rsid w:val="00670799"/>
    <w:rsid w:val="006720CC"/>
    <w:rsid w:val="0067409D"/>
    <w:rsid w:val="00676D2B"/>
    <w:rsid w:val="006772DE"/>
    <w:rsid w:val="00680E86"/>
    <w:rsid w:val="006814B5"/>
    <w:rsid w:val="0068167F"/>
    <w:rsid w:val="006823CE"/>
    <w:rsid w:val="00683633"/>
    <w:rsid w:val="00683F25"/>
    <w:rsid w:val="006853BE"/>
    <w:rsid w:val="00685F43"/>
    <w:rsid w:val="006866DA"/>
    <w:rsid w:val="0069252F"/>
    <w:rsid w:val="0069259D"/>
    <w:rsid w:val="00693CDA"/>
    <w:rsid w:val="00694073"/>
    <w:rsid w:val="00694A0F"/>
    <w:rsid w:val="00695616"/>
    <w:rsid w:val="00696AED"/>
    <w:rsid w:val="006A0494"/>
    <w:rsid w:val="006A1C99"/>
    <w:rsid w:val="006A2FDD"/>
    <w:rsid w:val="006A33D4"/>
    <w:rsid w:val="006A3C3C"/>
    <w:rsid w:val="006A6555"/>
    <w:rsid w:val="006B047F"/>
    <w:rsid w:val="006B12DA"/>
    <w:rsid w:val="006B1A0C"/>
    <w:rsid w:val="006B229E"/>
    <w:rsid w:val="006B23B0"/>
    <w:rsid w:val="006B2BF5"/>
    <w:rsid w:val="006B2EB2"/>
    <w:rsid w:val="006B43EC"/>
    <w:rsid w:val="006B651E"/>
    <w:rsid w:val="006B728B"/>
    <w:rsid w:val="006B7556"/>
    <w:rsid w:val="006B76E4"/>
    <w:rsid w:val="006C02D2"/>
    <w:rsid w:val="006C2316"/>
    <w:rsid w:val="006C33A1"/>
    <w:rsid w:val="006C3589"/>
    <w:rsid w:val="006C3B77"/>
    <w:rsid w:val="006C3E0C"/>
    <w:rsid w:val="006C468F"/>
    <w:rsid w:val="006C47CE"/>
    <w:rsid w:val="006C5471"/>
    <w:rsid w:val="006C558B"/>
    <w:rsid w:val="006C580F"/>
    <w:rsid w:val="006C77DD"/>
    <w:rsid w:val="006C7DB4"/>
    <w:rsid w:val="006D0A13"/>
    <w:rsid w:val="006D0E06"/>
    <w:rsid w:val="006D1840"/>
    <w:rsid w:val="006D376E"/>
    <w:rsid w:val="006D467E"/>
    <w:rsid w:val="006D5AA1"/>
    <w:rsid w:val="006D5E30"/>
    <w:rsid w:val="006D6A2F"/>
    <w:rsid w:val="006D6E3A"/>
    <w:rsid w:val="006E0653"/>
    <w:rsid w:val="006E068D"/>
    <w:rsid w:val="006E12D6"/>
    <w:rsid w:val="006E237E"/>
    <w:rsid w:val="006E31C3"/>
    <w:rsid w:val="006E39D6"/>
    <w:rsid w:val="006E3A9B"/>
    <w:rsid w:val="006E450E"/>
    <w:rsid w:val="006E475D"/>
    <w:rsid w:val="006E4A33"/>
    <w:rsid w:val="006E50B8"/>
    <w:rsid w:val="006F065C"/>
    <w:rsid w:val="006F0BC7"/>
    <w:rsid w:val="006F32A8"/>
    <w:rsid w:val="006F4DCD"/>
    <w:rsid w:val="006F4F34"/>
    <w:rsid w:val="006F5FDD"/>
    <w:rsid w:val="006F661D"/>
    <w:rsid w:val="006F6D39"/>
    <w:rsid w:val="006F711C"/>
    <w:rsid w:val="0070089F"/>
    <w:rsid w:val="00700970"/>
    <w:rsid w:val="007022D6"/>
    <w:rsid w:val="00704157"/>
    <w:rsid w:val="007052A8"/>
    <w:rsid w:val="00706090"/>
    <w:rsid w:val="00706487"/>
    <w:rsid w:val="0070796B"/>
    <w:rsid w:val="0071033E"/>
    <w:rsid w:val="0071057C"/>
    <w:rsid w:val="007108C0"/>
    <w:rsid w:val="007111D9"/>
    <w:rsid w:val="00711263"/>
    <w:rsid w:val="00711365"/>
    <w:rsid w:val="00711956"/>
    <w:rsid w:val="0071216C"/>
    <w:rsid w:val="00713289"/>
    <w:rsid w:val="007134AE"/>
    <w:rsid w:val="00713B08"/>
    <w:rsid w:val="007145ED"/>
    <w:rsid w:val="00714940"/>
    <w:rsid w:val="007149D7"/>
    <w:rsid w:val="00714CD2"/>
    <w:rsid w:val="007157FC"/>
    <w:rsid w:val="007166FE"/>
    <w:rsid w:val="00716F70"/>
    <w:rsid w:val="00717F2F"/>
    <w:rsid w:val="00720634"/>
    <w:rsid w:val="00721BDB"/>
    <w:rsid w:val="00723644"/>
    <w:rsid w:val="00723B76"/>
    <w:rsid w:val="0072415C"/>
    <w:rsid w:val="00724351"/>
    <w:rsid w:val="00725856"/>
    <w:rsid w:val="00726483"/>
    <w:rsid w:val="00726C16"/>
    <w:rsid w:val="007270D0"/>
    <w:rsid w:val="00730BEE"/>
    <w:rsid w:val="00731118"/>
    <w:rsid w:val="00732B63"/>
    <w:rsid w:val="00732D0E"/>
    <w:rsid w:val="00732D58"/>
    <w:rsid w:val="0073324B"/>
    <w:rsid w:val="007339C2"/>
    <w:rsid w:val="00733D4F"/>
    <w:rsid w:val="0073551F"/>
    <w:rsid w:val="00736123"/>
    <w:rsid w:val="00736AFE"/>
    <w:rsid w:val="0073759D"/>
    <w:rsid w:val="00740C3A"/>
    <w:rsid w:val="00741481"/>
    <w:rsid w:val="0074273E"/>
    <w:rsid w:val="00742C4C"/>
    <w:rsid w:val="00743154"/>
    <w:rsid w:val="007433B0"/>
    <w:rsid w:val="00743693"/>
    <w:rsid w:val="00743E12"/>
    <w:rsid w:val="007445E0"/>
    <w:rsid w:val="0074573E"/>
    <w:rsid w:val="007458E5"/>
    <w:rsid w:val="007465B3"/>
    <w:rsid w:val="00746ECC"/>
    <w:rsid w:val="0075034F"/>
    <w:rsid w:val="007508E1"/>
    <w:rsid w:val="007511D5"/>
    <w:rsid w:val="007511EA"/>
    <w:rsid w:val="0075331D"/>
    <w:rsid w:val="00755A87"/>
    <w:rsid w:val="007562EB"/>
    <w:rsid w:val="00756C43"/>
    <w:rsid w:val="00760B73"/>
    <w:rsid w:val="00761438"/>
    <w:rsid w:val="007626A3"/>
    <w:rsid w:val="007633BC"/>
    <w:rsid w:val="007644C8"/>
    <w:rsid w:val="00764B68"/>
    <w:rsid w:val="007660D2"/>
    <w:rsid w:val="00766477"/>
    <w:rsid w:val="00767B7D"/>
    <w:rsid w:val="00771F24"/>
    <w:rsid w:val="00772878"/>
    <w:rsid w:val="007737D3"/>
    <w:rsid w:val="00774734"/>
    <w:rsid w:val="007758D7"/>
    <w:rsid w:val="00777A37"/>
    <w:rsid w:val="00781BA0"/>
    <w:rsid w:val="00781E5D"/>
    <w:rsid w:val="00783D17"/>
    <w:rsid w:val="00784E98"/>
    <w:rsid w:val="007852B4"/>
    <w:rsid w:val="007865C2"/>
    <w:rsid w:val="00787321"/>
    <w:rsid w:val="00787592"/>
    <w:rsid w:val="00791BDC"/>
    <w:rsid w:val="00792A54"/>
    <w:rsid w:val="00792CDB"/>
    <w:rsid w:val="007950A9"/>
    <w:rsid w:val="00796937"/>
    <w:rsid w:val="00797684"/>
    <w:rsid w:val="00797A38"/>
    <w:rsid w:val="007A2398"/>
    <w:rsid w:val="007A41AF"/>
    <w:rsid w:val="007A47A8"/>
    <w:rsid w:val="007A4A07"/>
    <w:rsid w:val="007A624A"/>
    <w:rsid w:val="007A6F0D"/>
    <w:rsid w:val="007A775A"/>
    <w:rsid w:val="007B02D3"/>
    <w:rsid w:val="007B04FA"/>
    <w:rsid w:val="007B05F8"/>
    <w:rsid w:val="007B3E3D"/>
    <w:rsid w:val="007B4D1D"/>
    <w:rsid w:val="007B5A95"/>
    <w:rsid w:val="007B5ABD"/>
    <w:rsid w:val="007B5E68"/>
    <w:rsid w:val="007B629E"/>
    <w:rsid w:val="007B770D"/>
    <w:rsid w:val="007B7E3E"/>
    <w:rsid w:val="007C0CC4"/>
    <w:rsid w:val="007C2F19"/>
    <w:rsid w:val="007C2F38"/>
    <w:rsid w:val="007C3642"/>
    <w:rsid w:val="007C36F3"/>
    <w:rsid w:val="007C4070"/>
    <w:rsid w:val="007C69DE"/>
    <w:rsid w:val="007C715D"/>
    <w:rsid w:val="007C7BAC"/>
    <w:rsid w:val="007D0E2B"/>
    <w:rsid w:val="007D1273"/>
    <w:rsid w:val="007D1446"/>
    <w:rsid w:val="007D1AD1"/>
    <w:rsid w:val="007D55DB"/>
    <w:rsid w:val="007D76F2"/>
    <w:rsid w:val="007D7D03"/>
    <w:rsid w:val="007E03C8"/>
    <w:rsid w:val="007E089D"/>
    <w:rsid w:val="007E0F91"/>
    <w:rsid w:val="007E1872"/>
    <w:rsid w:val="007E2B64"/>
    <w:rsid w:val="007E2F64"/>
    <w:rsid w:val="007E35D5"/>
    <w:rsid w:val="007E5D71"/>
    <w:rsid w:val="007E5F83"/>
    <w:rsid w:val="007E767B"/>
    <w:rsid w:val="007E7F43"/>
    <w:rsid w:val="007F38C5"/>
    <w:rsid w:val="007F3D06"/>
    <w:rsid w:val="007F5938"/>
    <w:rsid w:val="007F5B76"/>
    <w:rsid w:val="007F6C88"/>
    <w:rsid w:val="007F7A54"/>
    <w:rsid w:val="007F7B36"/>
    <w:rsid w:val="007F7B52"/>
    <w:rsid w:val="00800024"/>
    <w:rsid w:val="00800C9D"/>
    <w:rsid w:val="0080175B"/>
    <w:rsid w:val="00802EDE"/>
    <w:rsid w:val="008054DC"/>
    <w:rsid w:val="00806EE0"/>
    <w:rsid w:val="0081032C"/>
    <w:rsid w:val="00811EC7"/>
    <w:rsid w:val="008123CF"/>
    <w:rsid w:val="00813580"/>
    <w:rsid w:val="00813ABA"/>
    <w:rsid w:val="00813DF8"/>
    <w:rsid w:val="00814A22"/>
    <w:rsid w:val="008151B8"/>
    <w:rsid w:val="00815528"/>
    <w:rsid w:val="00815FE4"/>
    <w:rsid w:val="00817E51"/>
    <w:rsid w:val="0082275E"/>
    <w:rsid w:val="00823E1B"/>
    <w:rsid w:val="008245D8"/>
    <w:rsid w:val="008248DC"/>
    <w:rsid w:val="00824B28"/>
    <w:rsid w:val="00825482"/>
    <w:rsid w:val="008256A9"/>
    <w:rsid w:val="0082637F"/>
    <w:rsid w:val="00826C44"/>
    <w:rsid w:val="0083043F"/>
    <w:rsid w:val="0083069F"/>
    <w:rsid w:val="00830732"/>
    <w:rsid w:val="00830738"/>
    <w:rsid w:val="00830F60"/>
    <w:rsid w:val="00831533"/>
    <w:rsid w:val="008318D0"/>
    <w:rsid w:val="00832C12"/>
    <w:rsid w:val="008332E4"/>
    <w:rsid w:val="00833628"/>
    <w:rsid w:val="0083644E"/>
    <w:rsid w:val="00840332"/>
    <w:rsid w:val="00840449"/>
    <w:rsid w:val="00841010"/>
    <w:rsid w:val="0084354B"/>
    <w:rsid w:val="0084374D"/>
    <w:rsid w:val="00843F23"/>
    <w:rsid w:val="00843FFD"/>
    <w:rsid w:val="00846D0E"/>
    <w:rsid w:val="008503E9"/>
    <w:rsid w:val="00850DD6"/>
    <w:rsid w:val="0085274F"/>
    <w:rsid w:val="0085350E"/>
    <w:rsid w:val="008538EB"/>
    <w:rsid w:val="00853AAE"/>
    <w:rsid w:val="00855608"/>
    <w:rsid w:val="0085629D"/>
    <w:rsid w:val="00856378"/>
    <w:rsid w:val="008563C2"/>
    <w:rsid w:val="00862DA5"/>
    <w:rsid w:val="00863843"/>
    <w:rsid w:val="00864158"/>
    <w:rsid w:val="00864872"/>
    <w:rsid w:val="00864962"/>
    <w:rsid w:val="00864F8E"/>
    <w:rsid w:val="00865040"/>
    <w:rsid w:val="008654DF"/>
    <w:rsid w:val="00865E0A"/>
    <w:rsid w:val="00871037"/>
    <w:rsid w:val="0087128C"/>
    <w:rsid w:val="0087195F"/>
    <w:rsid w:val="00871EDF"/>
    <w:rsid w:val="00872233"/>
    <w:rsid w:val="00873594"/>
    <w:rsid w:val="00873DE4"/>
    <w:rsid w:val="0087522C"/>
    <w:rsid w:val="00875F5F"/>
    <w:rsid w:val="008766EC"/>
    <w:rsid w:val="00877341"/>
    <w:rsid w:val="00880EA6"/>
    <w:rsid w:val="008829A4"/>
    <w:rsid w:val="0088338E"/>
    <w:rsid w:val="008834D4"/>
    <w:rsid w:val="00883821"/>
    <w:rsid w:val="00885174"/>
    <w:rsid w:val="00885A81"/>
    <w:rsid w:val="00886BBF"/>
    <w:rsid w:val="008872F5"/>
    <w:rsid w:val="00890062"/>
    <w:rsid w:val="00891F05"/>
    <w:rsid w:val="008940C1"/>
    <w:rsid w:val="0089455E"/>
    <w:rsid w:val="00895592"/>
    <w:rsid w:val="00895FF4"/>
    <w:rsid w:val="0089738D"/>
    <w:rsid w:val="008979B3"/>
    <w:rsid w:val="00897FD5"/>
    <w:rsid w:val="008A0532"/>
    <w:rsid w:val="008A171D"/>
    <w:rsid w:val="008A23A3"/>
    <w:rsid w:val="008A2558"/>
    <w:rsid w:val="008A2C4E"/>
    <w:rsid w:val="008A434A"/>
    <w:rsid w:val="008A4503"/>
    <w:rsid w:val="008A4B92"/>
    <w:rsid w:val="008A4FC6"/>
    <w:rsid w:val="008A55AB"/>
    <w:rsid w:val="008B0917"/>
    <w:rsid w:val="008B32E1"/>
    <w:rsid w:val="008B3CB4"/>
    <w:rsid w:val="008B4537"/>
    <w:rsid w:val="008B46F2"/>
    <w:rsid w:val="008B5B82"/>
    <w:rsid w:val="008B645E"/>
    <w:rsid w:val="008B6D18"/>
    <w:rsid w:val="008B6FAF"/>
    <w:rsid w:val="008B7B59"/>
    <w:rsid w:val="008C0DCB"/>
    <w:rsid w:val="008C13DE"/>
    <w:rsid w:val="008C1AB9"/>
    <w:rsid w:val="008C22F3"/>
    <w:rsid w:val="008C28C5"/>
    <w:rsid w:val="008C4E38"/>
    <w:rsid w:val="008C58C0"/>
    <w:rsid w:val="008C61FA"/>
    <w:rsid w:val="008C694D"/>
    <w:rsid w:val="008C77BE"/>
    <w:rsid w:val="008D096D"/>
    <w:rsid w:val="008D147B"/>
    <w:rsid w:val="008D15E8"/>
    <w:rsid w:val="008D242B"/>
    <w:rsid w:val="008D2B06"/>
    <w:rsid w:val="008D493A"/>
    <w:rsid w:val="008D4ADB"/>
    <w:rsid w:val="008D5645"/>
    <w:rsid w:val="008D6865"/>
    <w:rsid w:val="008D6910"/>
    <w:rsid w:val="008D761D"/>
    <w:rsid w:val="008E0BF6"/>
    <w:rsid w:val="008E1C86"/>
    <w:rsid w:val="008E550C"/>
    <w:rsid w:val="008E5E49"/>
    <w:rsid w:val="008E699B"/>
    <w:rsid w:val="008E7348"/>
    <w:rsid w:val="008F0657"/>
    <w:rsid w:val="008F0B55"/>
    <w:rsid w:val="008F0C5C"/>
    <w:rsid w:val="008F2E42"/>
    <w:rsid w:val="008F330E"/>
    <w:rsid w:val="008F33C7"/>
    <w:rsid w:val="008F3A57"/>
    <w:rsid w:val="008F3BE3"/>
    <w:rsid w:val="008F4302"/>
    <w:rsid w:val="008F4D54"/>
    <w:rsid w:val="008F6051"/>
    <w:rsid w:val="008F6F34"/>
    <w:rsid w:val="008F785B"/>
    <w:rsid w:val="008F7D62"/>
    <w:rsid w:val="00900CAA"/>
    <w:rsid w:val="009017EA"/>
    <w:rsid w:val="00902FCE"/>
    <w:rsid w:val="00904FFE"/>
    <w:rsid w:val="009051F5"/>
    <w:rsid w:val="0090523B"/>
    <w:rsid w:val="00906066"/>
    <w:rsid w:val="0090609A"/>
    <w:rsid w:val="00906511"/>
    <w:rsid w:val="0091052F"/>
    <w:rsid w:val="00910BBC"/>
    <w:rsid w:val="00911E1A"/>
    <w:rsid w:val="009139BF"/>
    <w:rsid w:val="00914156"/>
    <w:rsid w:val="009147AB"/>
    <w:rsid w:val="0091654B"/>
    <w:rsid w:val="009166AC"/>
    <w:rsid w:val="0091725A"/>
    <w:rsid w:val="00917FEC"/>
    <w:rsid w:val="00922EF9"/>
    <w:rsid w:val="0092377E"/>
    <w:rsid w:val="00924770"/>
    <w:rsid w:val="00924ACC"/>
    <w:rsid w:val="0092524A"/>
    <w:rsid w:val="00925626"/>
    <w:rsid w:val="00925E48"/>
    <w:rsid w:val="00926571"/>
    <w:rsid w:val="009267F3"/>
    <w:rsid w:val="00930107"/>
    <w:rsid w:val="009312C1"/>
    <w:rsid w:val="009337B1"/>
    <w:rsid w:val="00933F2C"/>
    <w:rsid w:val="00934044"/>
    <w:rsid w:val="00934A3F"/>
    <w:rsid w:val="0093610B"/>
    <w:rsid w:val="009369CE"/>
    <w:rsid w:val="00936F1D"/>
    <w:rsid w:val="009377B0"/>
    <w:rsid w:val="00937B84"/>
    <w:rsid w:val="009402B3"/>
    <w:rsid w:val="00941CB1"/>
    <w:rsid w:val="009424F0"/>
    <w:rsid w:val="00942953"/>
    <w:rsid w:val="00942E07"/>
    <w:rsid w:val="009437F6"/>
    <w:rsid w:val="009452D8"/>
    <w:rsid w:val="00945B92"/>
    <w:rsid w:val="00946123"/>
    <w:rsid w:val="009473B5"/>
    <w:rsid w:val="00951A20"/>
    <w:rsid w:val="00952D04"/>
    <w:rsid w:val="00952D77"/>
    <w:rsid w:val="00953218"/>
    <w:rsid w:val="00955DF1"/>
    <w:rsid w:val="00956D2E"/>
    <w:rsid w:val="00957E18"/>
    <w:rsid w:val="00963344"/>
    <w:rsid w:val="009637AC"/>
    <w:rsid w:val="00965706"/>
    <w:rsid w:val="00966AA9"/>
    <w:rsid w:val="00967599"/>
    <w:rsid w:val="009678A1"/>
    <w:rsid w:val="00970641"/>
    <w:rsid w:val="0097227B"/>
    <w:rsid w:val="009724DB"/>
    <w:rsid w:val="009729EF"/>
    <w:rsid w:val="00972F50"/>
    <w:rsid w:val="00973915"/>
    <w:rsid w:val="00973E36"/>
    <w:rsid w:val="00973FD5"/>
    <w:rsid w:val="009751FE"/>
    <w:rsid w:val="009752A7"/>
    <w:rsid w:val="00975ED4"/>
    <w:rsid w:val="009767D2"/>
    <w:rsid w:val="00976891"/>
    <w:rsid w:val="00980886"/>
    <w:rsid w:val="00980F7F"/>
    <w:rsid w:val="009811B0"/>
    <w:rsid w:val="00982348"/>
    <w:rsid w:val="009827C7"/>
    <w:rsid w:val="00983914"/>
    <w:rsid w:val="00983B93"/>
    <w:rsid w:val="00984229"/>
    <w:rsid w:val="00984D0F"/>
    <w:rsid w:val="00986658"/>
    <w:rsid w:val="00986CC4"/>
    <w:rsid w:val="009902A4"/>
    <w:rsid w:val="0099092A"/>
    <w:rsid w:val="00993B5F"/>
    <w:rsid w:val="00994B39"/>
    <w:rsid w:val="00995032"/>
    <w:rsid w:val="0099518F"/>
    <w:rsid w:val="00996290"/>
    <w:rsid w:val="0099635C"/>
    <w:rsid w:val="0099719B"/>
    <w:rsid w:val="0099768C"/>
    <w:rsid w:val="00997715"/>
    <w:rsid w:val="009A19AA"/>
    <w:rsid w:val="009A2027"/>
    <w:rsid w:val="009A3107"/>
    <w:rsid w:val="009A6841"/>
    <w:rsid w:val="009A6AFB"/>
    <w:rsid w:val="009A6C3A"/>
    <w:rsid w:val="009B0893"/>
    <w:rsid w:val="009B1EAE"/>
    <w:rsid w:val="009B2792"/>
    <w:rsid w:val="009B373D"/>
    <w:rsid w:val="009B382A"/>
    <w:rsid w:val="009B3D8B"/>
    <w:rsid w:val="009B576B"/>
    <w:rsid w:val="009B6B42"/>
    <w:rsid w:val="009B7000"/>
    <w:rsid w:val="009B7519"/>
    <w:rsid w:val="009B763C"/>
    <w:rsid w:val="009B7802"/>
    <w:rsid w:val="009B78CA"/>
    <w:rsid w:val="009B7969"/>
    <w:rsid w:val="009C135D"/>
    <w:rsid w:val="009C1EDC"/>
    <w:rsid w:val="009C4000"/>
    <w:rsid w:val="009C4109"/>
    <w:rsid w:val="009C5E6C"/>
    <w:rsid w:val="009C60D6"/>
    <w:rsid w:val="009C612B"/>
    <w:rsid w:val="009C62A5"/>
    <w:rsid w:val="009C68D1"/>
    <w:rsid w:val="009C6AE8"/>
    <w:rsid w:val="009C6DF1"/>
    <w:rsid w:val="009C7E8C"/>
    <w:rsid w:val="009D0DE5"/>
    <w:rsid w:val="009D10DD"/>
    <w:rsid w:val="009D240B"/>
    <w:rsid w:val="009D2DE5"/>
    <w:rsid w:val="009D3D24"/>
    <w:rsid w:val="009D414E"/>
    <w:rsid w:val="009D4AAA"/>
    <w:rsid w:val="009D6AA3"/>
    <w:rsid w:val="009D7980"/>
    <w:rsid w:val="009E216A"/>
    <w:rsid w:val="009E436A"/>
    <w:rsid w:val="009E4511"/>
    <w:rsid w:val="009E4D15"/>
    <w:rsid w:val="009E75C0"/>
    <w:rsid w:val="009E75E1"/>
    <w:rsid w:val="009F0192"/>
    <w:rsid w:val="009F04B8"/>
    <w:rsid w:val="009F0C18"/>
    <w:rsid w:val="009F10E9"/>
    <w:rsid w:val="009F3046"/>
    <w:rsid w:val="009F3B63"/>
    <w:rsid w:val="009F4215"/>
    <w:rsid w:val="009F53CF"/>
    <w:rsid w:val="009F5703"/>
    <w:rsid w:val="00A00602"/>
    <w:rsid w:val="00A03937"/>
    <w:rsid w:val="00A03BE1"/>
    <w:rsid w:val="00A0401E"/>
    <w:rsid w:val="00A04A49"/>
    <w:rsid w:val="00A05924"/>
    <w:rsid w:val="00A061F4"/>
    <w:rsid w:val="00A0629A"/>
    <w:rsid w:val="00A06556"/>
    <w:rsid w:val="00A10095"/>
    <w:rsid w:val="00A108CB"/>
    <w:rsid w:val="00A119FB"/>
    <w:rsid w:val="00A11BF7"/>
    <w:rsid w:val="00A124E5"/>
    <w:rsid w:val="00A14E44"/>
    <w:rsid w:val="00A1720D"/>
    <w:rsid w:val="00A23747"/>
    <w:rsid w:val="00A23B97"/>
    <w:rsid w:val="00A2474B"/>
    <w:rsid w:val="00A24BCB"/>
    <w:rsid w:val="00A24CAB"/>
    <w:rsid w:val="00A26621"/>
    <w:rsid w:val="00A269FE"/>
    <w:rsid w:val="00A2768E"/>
    <w:rsid w:val="00A32612"/>
    <w:rsid w:val="00A32AA4"/>
    <w:rsid w:val="00A335AF"/>
    <w:rsid w:val="00A34327"/>
    <w:rsid w:val="00A3598A"/>
    <w:rsid w:val="00A37352"/>
    <w:rsid w:val="00A37F9F"/>
    <w:rsid w:val="00A40DA0"/>
    <w:rsid w:val="00A41275"/>
    <w:rsid w:val="00A413F5"/>
    <w:rsid w:val="00A44594"/>
    <w:rsid w:val="00A447ED"/>
    <w:rsid w:val="00A44DFE"/>
    <w:rsid w:val="00A45943"/>
    <w:rsid w:val="00A500BE"/>
    <w:rsid w:val="00A501B7"/>
    <w:rsid w:val="00A51C54"/>
    <w:rsid w:val="00A526DE"/>
    <w:rsid w:val="00A52B3E"/>
    <w:rsid w:val="00A52F2C"/>
    <w:rsid w:val="00A534A9"/>
    <w:rsid w:val="00A54D33"/>
    <w:rsid w:val="00A55A22"/>
    <w:rsid w:val="00A563D2"/>
    <w:rsid w:val="00A608AE"/>
    <w:rsid w:val="00A60FD0"/>
    <w:rsid w:val="00A61B9D"/>
    <w:rsid w:val="00A63845"/>
    <w:rsid w:val="00A64D5D"/>
    <w:rsid w:val="00A66264"/>
    <w:rsid w:val="00A676EF"/>
    <w:rsid w:val="00A70087"/>
    <w:rsid w:val="00A70488"/>
    <w:rsid w:val="00A70685"/>
    <w:rsid w:val="00A70D2B"/>
    <w:rsid w:val="00A72E25"/>
    <w:rsid w:val="00A7344C"/>
    <w:rsid w:val="00A73AF2"/>
    <w:rsid w:val="00A73E6C"/>
    <w:rsid w:val="00A75CB6"/>
    <w:rsid w:val="00A75D02"/>
    <w:rsid w:val="00A7690B"/>
    <w:rsid w:val="00A76A9C"/>
    <w:rsid w:val="00A76C88"/>
    <w:rsid w:val="00A77CEC"/>
    <w:rsid w:val="00A812CB"/>
    <w:rsid w:val="00A82614"/>
    <w:rsid w:val="00A82752"/>
    <w:rsid w:val="00A82944"/>
    <w:rsid w:val="00A83C5D"/>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4B3"/>
    <w:rsid w:val="00A945B2"/>
    <w:rsid w:val="00A94854"/>
    <w:rsid w:val="00A96EE4"/>
    <w:rsid w:val="00A96FBD"/>
    <w:rsid w:val="00A978FD"/>
    <w:rsid w:val="00AA06B1"/>
    <w:rsid w:val="00AA0B75"/>
    <w:rsid w:val="00AA0C0B"/>
    <w:rsid w:val="00AA243D"/>
    <w:rsid w:val="00AA2B46"/>
    <w:rsid w:val="00AA3734"/>
    <w:rsid w:val="00AA3801"/>
    <w:rsid w:val="00AA3894"/>
    <w:rsid w:val="00AA510C"/>
    <w:rsid w:val="00AA5954"/>
    <w:rsid w:val="00AA6CE0"/>
    <w:rsid w:val="00AB251C"/>
    <w:rsid w:val="00AB3F58"/>
    <w:rsid w:val="00AB46F6"/>
    <w:rsid w:val="00AB5832"/>
    <w:rsid w:val="00AB5DA9"/>
    <w:rsid w:val="00AB5E83"/>
    <w:rsid w:val="00AC1167"/>
    <w:rsid w:val="00AC1992"/>
    <w:rsid w:val="00AC2463"/>
    <w:rsid w:val="00AC30B4"/>
    <w:rsid w:val="00AC359E"/>
    <w:rsid w:val="00AC4AC0"/>
    <w:rsid w:val="00AC56DB"/>
    <w:rsid w:val="00AC5896"/>
    <w:rsid w:val="00AC6467"/>
    <w:rsid w:val="00AC71C1"/>
    <w:rsid w:val="00AD001F"/>
    <w:rsid w:val="00AD065D"/>
    <w:rsid w:val="00AD071B"/>
    <w:rsid w:val="00AD4AE6"/>
    <w:rsid w:val="00AD4EF0"/>
    <w:rsid w:val="00AD573E"/>
    <w:rsid w:val="00AD5E79"/>
    <w:rsid w:val="00AD7019"/>
    <w:rsid w:val="00AD7555"/>
    <w:rsid w:val="00AD76B4"/>
    <w:rsid w:val="00AD7818"/>
    <w:rsid w:val="00AD7999"/>
    <w:rsid w:val="00AE01FA"/>
    <w:rsid w:val="00AE0B49"/>
    <w:rsid w:val="00AE0F46"/>
    <w:rsid w:val="00AE1088"/>
    <w:rsid w:val="00AE1E87"/>
    <w:rsid w:val="00AE2FCD"/>
    <w:rsid w:val="00AE4A22"/>
    <w:rsid w:val="00AE593E"/>
    <w:rsid w:val="00AE61CA"/>
    <w:rsid w:val="00AE61E0"/>
    <w:rsid w:val="00AE6311"/>
    <w:rsid w:val="00AE7DFB"/>
    <w:rsid w:val="00AE7F8A"/>
    <w:rsid w:val="00AF1242"/>
    <w:rsid w:val="00AF13EB"/>
    <w:rsid w:val="00AF1432"/>
    <w:rsid w:val="00AF1AAA"/>
    <w:rsid w:val="00AF1AF2"/>
    <w:rsid w:val="00AF1EF1"/>
    <w:rsid w:val="00AF1FA5"/>
    <w:rsid w:val="00AF36F7"/>
    <w:rsid w:val="00AF3B59"/>
    <w:rsid w:val="00AF4892"/>
    <w:rsid w:val="00AF579B"/>
    <w:rsid w:val="00AF5955"/>
    <w:rsid w:val="00AF6245"/>
    <w:rsid w:val="00AF78AE"/>
    <w:rsid w:val="00AF7AA6"/>
    <w:rsid w:val="00AF7E61"/>
    <w:rsid w:val="00AF7ED2"/>
    <w:rsid w:val="00B00CC3"/>
    <w:rsid w:val="00B00D06"/>
    <w:rsid w:val="00B01143"/>
    <w:rsid w:val="00B0126F"/>
    <w:rsid w:val="00B01456"/>
    <w:rsid w:val="00B03709"/>
    <w:rsid w:val="00B0413E"/>
    <w:rsid w:val="00B048B3"/>
    <w:rsid w:val="00B0528E"/>
    <w:rsid w:val="00B052D6"/>
    <w:rsid w:val="00B0676F"/>
    <w:rsid w:val="00B0682A"/>
    <w:rsid w:val="00B069FE"/>
    <w:rsid w:val="00B07D53"/>
    <w:rsid w:val="00B10524"/>
    <w:rsid w:val="00B11B22"/>
    <w:rsid w:val="00B12931"/>
    <w:rsid w:val="00B12A4A"/>
    <w:rsid w:val="00B13D68"/>
    <w:rsid w:val="00B145EC"/>
    <w:rsid w:val="00B14CCF"/>
    <w:rsid w:val="00B16CB8"/>
    <w:rsid w:val="00B17AEB"/>
    <w:rsid w:val="00B20CEB"/>
    <w:rsid w:val="00B21123"/>
    <w:rsid w:val="00B21254"/>
    <w:rsid w:val="00B21CB0"/>
    <w:rsid w:val="00B2264C"/>
    <w:rsid w:val="00B23290"/>
    <w:rsid w:val="00B246E4"/>
    <w:rsid w:val="00B2627D"/>
    <w:rsid w:val="00B30F23"/>
    <w:rsid w:val="00B313B2"/>
    <w:rsid w:val="00B32EA8"/>
    <w:rsid w:val="00B34B55"/>
    <w:rsid w:val="00B368CC"/>
    <w:rsid w:val="00B36A13"/>
    <w:rsid w:val="00B37A9A"/>
    <w:rsid w:val="00B37B45"/>
    <w:rsid w:val="00B37EA5"/>
    <w:rsid w:val="00B401F9"/>
    <w:rsid w:val="00B402A3"/>
    <w:rsid w:val="00B405B5"/>
    <w:rsid w:val="00B40C81"/>
    <w:rsid w:val="00B41E53"/>
    <w:rsid w:val="00B420EC"/>
    <w:rsid w:val="00B42B0D"/>
    <w:rsid w:val="00B43CA9"/>
    <w:rsid w:val="00B43DF6"/>
    <w:rsid w:val="00B43F46"/>
    <w:rsid w:val="00B45B15"/>
    <w:rsid w:val="00B45B2D"/>
    <w:rsid w:val="00B46E1F"/>
    <w:rsid w:val="00B479B0"/>
    <w:rsid w:val="00B47A9A"/>
    <w:rsid w:val="00B47CEF"/>
    <w:rsid w:val="00B500C9"/>
    <w:rsid w:val="00B5045C"/>
    <w:rsid w:val="00B50860"/>
    <w:rsid w:val="00B50AE0"/>
    <w:rsid w:val="00B50C6F"/>
    <w:rsid w:val="00B519CA"/>
    <w:rsid w:val="00B52209"/>
    <w:rsid w:val="00B52558"/>
    <w:rsid w:val="00B52A49"/>
    <w:rsid w:val="00B53228"/>
    <w:rsid w:val="00B544BF"/>
    <w:rsid w:val="00B546BC"/>
    <w:rsid w:val="00B54FE3"/>
    <w:rsid w:val="00B56114"/>
    <w:rsid w:val="00B60E69"/>
    <w:rsid w:val="00B6215E"/>
    <w:rsid w:val="00B6226A"/>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4A0E"/>
    <w:rsid w:val="00B7650D"/>
    <w:rsid w:val="00B766AA"/>
    <w:rsid w:val="00B830F4"/>
    <w:rsid w:val="00B83762"/>
    <w:rsid w:val="00B83DFF"/>
    <w:rsid w:val="00B84100"/>
    <w:rsid w:val="00B85346"/>
    <w:rsid w:val="00B853C1"/>
    <w:rsid w:val="00B86CE0"/>
    <w:rsid w:val="00B87294"/>
    <w:rsid w:val="00B879F3"/>
    <w:rsid w:val="00B87D7C"/>
    <w:rsid w:val="00B91413"/>
    <w:rsid w:val="00B91B4F"/>
    <w:rsid w:val="00B91FD0"/>
    <w:rsid w:val="00B93BE6"/>
    <w:rsid w:val="00B95C69"/>
    <w:rsid w:val="00BA264D"/>
    <w:rsid w:val="00BA2682"/>
    <w:rsid w:val="00BA3DE2"/>
    <w:rsid w:val="00BA544B"/>
    <w:rsid w:val="00BA5637"/>
    <w:rsid w:val="00BA5989"/>
    <w:rsid w:val="00BA7480"/>
    <w:rsid w:val="00BA7C7D"/>
    <w:rsid w:val="00BB08F3"/>
    <w:rsid w:val="00BB0FD4"/>
    <w:rsid w:val="00BB2128"/>
    <w:rsid w:val="00BB304A"/>
    <w:rsid w:val="00BB3B04"/>
    <w:rsid w:val="00BB3FFB"/>
    <w:rsid w:val="00BB4B13"/>
    <w:rsid w:val="00BB62FF"/>
    <w:rsid w:val="00BB7226"/>
    <w:rsid w:val="00BB74FC"/>
    <w:rsid w:val="00BB76CC"/>
    <w:rsid w:val="00BB7744"/>
    <w:rsid w:val="00BB7D07"/>
    <w:rsid w:val="00BC02F4"/>
    <w:rsid w:val="00BC037D"/>
    <w:rsid w:val="00BC24E5"/>
    <w:rsid w:val="00BC2E55"/>
    <w:rsid w:val="00BC3520"/>
    <w:rsid w:val="00BC47F7"/>
    <w:rsid w:val="00BC4922"/>
    <w:rsid w:val="00BC4C1C"/>
    <w:rsid w:val="00BC56A9"/>
    <w:rsid w:val="00BC5DAF"/>
    <w:rsid w:val="00BC62BA"/>
    <w:rsid w:val="00BC67B6"/>
    <w:rsid w:val="00BC711D"/>
    <w:rsid w:val="00BD0219"/>
    <w:rsid w:val="00BD10B2"/>
    <w:rsid w:val="00BD1A8A"/>
    <w:rsid w:val="00BD3D71"/>
    <w:rsid w:val="00BD3EC6"/>
    <w:rsid w:val="00BD5138"/>
    <w:rsid w:val="00BD5E96"/>
    <w:rsid w:val="00BD77A8"/>
    <w:rsid w:val="00BD7AB5"/>
    <w:rsid w:val="00BE0175"/>
    <w:rsid w:val="00BE09BA"/>
    <w:rsid w:val="00BE0EF8"/>
    <w:rsid w:val="00BE1DC2"/>
    <w:rsid w:val="00BE38D4"/>
    <w:rsid w:val="00BE3BE7"/>
    <w:rsid w:val="00BE3FD6"/>
    <w:rsid w:val="00BE424C"/>
    <w:rsid w:val="00BE5FC9"/>
    <w:rsid w:val="00BE6313"/>
    <w:rsid w:val="00BE7450"/>
    <w:rsid w:val="00BE7632"/>
    <w:rsid w:val="00BF00AD"/>
    <w:rsid w:val="00BF00B2"/>
    <w:rsid w:val="00BF0934"/>
    <w:rsid w:val="00BF1508"/>
    <w:rsid w:val="00BF1B72"/>
    <w:rsid w:val="00BF3E5E"/>
    <w:rsid w:val="00BF44DE"/>
    <w:rsid w:val="00BF470E"/>
    <w:rsid w:val="00BF4A64"/>
    <w:rsid w:val="00BF4B48"/>
    <w:rsid w:val="00BF52FD"/>
    <w:rsid w:val="00BF5637"/>
    <w:rsid w:val="00BF6910"/>
    <w:rsid w:val="00BF730D"/>
    <w:rsid w:val="00BF7926"/>
    <w:rsid w:val="00C008B5"/>
    <w:rsid w:val="00C009F9"/>
    <w:rsid w:val="00C00BB9"/>
    <w:rsid w:val="00C0188B"/>
    <w:rsid w:val="00C018C3"/>
    <w:rsid w:val="00C01FC8"/>
    <w:rsid w:val="00C029C0"/>
    <w:rsid w:val="00C050FF"/>
    <w:rsid w:val="00C065C8"/>
    <w:rsid w:val="00C06792"/>
    <w:rsid w:val="00C069E6"/>
    <w:rsid w:val="00C115DD"/>
    <w:rsid w:val="00C139B3"/>
    <w:rsid w:val="00C13C50"/>
    <w:rsid w:val="00C1414C"/>
    <w:rsid w:val="00C1427B"/>
    <w:rsid w:val="00C148D4"/>
    <w:rsid w:val="00C17988"/>
    <w:rsid w:val="00C20C04"/>
    <w:rsid w:val="00C21485"/>
    <w:rsid w:val="00C21FD1"/>
    <w:rsid w:val="00C22F67"/>
    <w:rsid w:val="00C22FBD"/>
    <w:rsid w:val="00C23A1D"/>
    <w:rsid w:val="00C23DB6"/>
    <w:rsid w:val="00C242D0"/>
    <w:rsid w:val="00C2518A"/>
    <w:rsid w:val="00C26276"/>
    <w:rsid w:val="00C264FF"/>
    <w:rsid w:val="00C266EA"/>
    <w:rsid w:val="00C2757E"/>
    <w:rsid w:val="00C30478"/>
    <w:rsid w:val="00C30AB7"/>
    <w:rsid w:val="00C30B73"/>
    <w:rsid w:val="00C31D8A"/>
    <w:rsid w:val="00C32748"/>
    <w:rsid w:val="00C328AB"/>
    <w:rsid w:val="00C32CA4"/>
    <w:rsid w:val="00C33002"/>
    <w:rsid w:val="00C34216"/>
    <w:rsid w:val="00C344A6"/>
    <w:rsid w:val="00C3475D"/>
    <w:rsid w:val="00C35012"/>
    <w:rsid w:val="00C35346"/>
    <w:rsid w:val="00C354D0"/>
    <w:rsid w:val="00C356D9"/>
    <w:rsid w:val="00C370E8"/>
    <w:rsid w:val="00C3794A"/>
    <w:rsid w:val="00C40859"/>
    <w:rsid w:val="00C41C6C"/>
    <w:rsid w:val="00C437F1"/>
    <w:rsid w:val="00C43876"/>
    <w:rsid w:val="00C449AA"/>
    <w:rsid w:val="00C457C6"/>
    <w:rsid w:val="00C46122"/>
    <w:rsid w:val="00C46D5B"/>
    <w:rsid w:val="00C500D5"/>
    <w:rsid w:val="00C51029"/>
    <w:rsid w:val="00C51367"/>
    <w:rsid w:val="00C5178A"/>
    <w:rsid w:val="00C51E48"/>
    <w:rsid w:val="00C526B6"/>
    <w:rsid w:val="00C53920"/>
    <w:rsid w:val="00C552E0"/>
    <w:rsid w:val="00C55A5A"/>
    <w:rsid w:val="00C55B26"/>
    <w:rsid w:val="00C57A43"/>
    <w:rsid w:val="00C57F3E"/>
    <w:rsid w:val="00C60E42"/>
    <w:rsid w:val="00C6194C"/>
    <w:rsid w:val="00C61ABA"/>
    <w:rsid w:val="00C630D1"/>
    <w:rsid w:val="00C63433"/>
    <w:rsid w:val="00C6386D"/>
    <w:rsid w:val="00C645C0"/>
    <w:rsid w:val="00C65C4A"/>
    <w:rsid w:val="00C65C87"/>
    <w:rsid w:val="00C6669B"/>
    <w:rsid w:val="00C66E2F"/>
    <w:rsid w:val="00C714B1"/>
    <w:rsid w:val="00C73EFA"/>
    <w:rsid w:val="00C75DD7"/>
    <w:rsid w:val="00C76EF4"/>
    <w:rsid w:val="00C772C1"/>
    <w:rsid w:val="00C806B5"/>
    <w:rsid w:val="00C82393"/>
    <w:rsid w:val="00C825C3"/>
    <w:rsid w:val="00C82F7B"/>
    <w:rsid w:val="00C83E67"/>
    <w:rsid w:val="00C84722"/>
    <w:rsid w:val="00C849F3"/>
    <w:rsid w:val="00C84C5E"/>
    <w:rsid w:val="00C85414"/>
    <w:rsid w:val="00C8562F"/>
    <w:rsid w:val="00C85D2E"/>
    <w:rsid w:val="00C869C5"/>
    <w:rsid w:val="00C909F5"/>
    <w:rsid w:val="00C91CE2"/>
    <w:rsid w:val="00C92FAD"/>
    <w:rsid w:val="00C9394D"/>
    <w:rsid w:val="00C956FD"/>
    <w:rsid w:val="00C974FB"/>
    <w:rsid w:val="00C975BF"/>
    <w:rsid w:val="00C97A6D"/>
    <w:rsid w:val="00C97EC6"/>
    <w:rsid w:val="00CA10C3"/>
    <w:rsid w:val="00CA2000"/>
    <w:rsid w:val="00CA4215"/>
    <w:rsid w:val="00CA471C"/>
    <w:rsid w:val="00CA4BC4"/>
    <w:rsid w:val="00CA4D73"/>
    <w:rsid w:val="00CA4D8C"/>
    <w:rsid w:val="00CA4E30"/>
    <w:rsid w:val="00CA5411"/>
    <w:rsid w:val="00CA550F"/>
    <w:rsid w:val="00CA621D"/>
    <w:rsid w:val="00CA730D"/>
    <w:rsid w:val="00CA7C42"/>
    <w:rsid w:val="00CB0A12"/>
    <w:rsid w:val="00CB1435"/>
    <w:rsid w:val="00CB2106"/>
    <w:rsid w:val="00CB2459"/>
    <w:rsid w:val="00CB3BF5"/>
    <w:rsid w:val="00CB4447"/>
    <w:rsid w:val="00CB444E"/>
    <w:rsid w:val="00CB46E3"/>
    <w:rsid w:val="00CB4EB3"/>
    <w:rsid w:val="00CB5FB6"/>
    <w:rsid w:val="00CB6D42"/>
    <w:rsid w:val="00CC12EE"/>
    <w:rsid w:val="00CC133F"/>
    <w:rsid w:val="00CC1EAD"/>
    <w:rsid w:val="00CC1F87"/>
    <w:rsid w:val="00CC26A4"/>
    <w:rsid w:val="00CC32D5"/>
    <w:rsid w:val="00CC499F"/>
    <w:rsid w:val="00CC52BB"/>
    <w:rsid w:val="00CC5401"/>
    <w:rsid w:val="00CC5EDA"/>
    <w:rsid w:val="00CC7B9A"/>
    <w:rsid w:val="00CC7E42"/>
    <w:rsid w:val="00CC7F7B"/>
    <w:rsid w:val="00CD113A"/>
    <w:rsid w:val="00CD205A"/>
    <w:rsid w:val="00CD21AB"/>
    <w:rsid w:val="00CD28DF"/>
    <w:rsid w:val="00CD46DB"/>
    <w:rsid w:val="00CD4ACC"/>
    <w:rsid w:val="00CD595D"/>
    <w:rsid w:val="00CD6583"/>
    <w:rsid w:val="00CD6AA4"/>
    <w:rsid w:val="00CD6FFE"/>
    <w:rsid w:val="00CD7281"/>
    <w:rsid w:val="00CD7CF0"/>
    <w:rsid w:val="00CE082C"/>
    <w:rsid w:val="00CE10FC"/>
    <w:rsid w:val="00CE2631"/>
    <w:rsid w:val="00CE30D3"/>
    <w:rsid w:val="00CE33C6"/>
    <w:rsid w:val="00CE3EF3"/>
    <w:rsid w:val="00CE62B9"/>
    <w:rsid w:val="00CE6A24"/>
    <w:rsid w:val="00CE7D04"/>
    <w:rsid w:val="00CF05BF"/>
    <w:rsid w:val="00CF124C"/>
    <w:rsid w:val="00CF1468"/>
    <w:rsid w:val="00CF1FB7"/>
    <w:rsid w:val="00CF28AB"/>
    <w:rsid w:val="00CF369D"/>
    <w:rsid w:val="00CF5441"/>
    <w:rsid w:val="00CF73B2"/>
    <w:rsid w:val="00CF7ED8"/>
    <w:rsid w:val="00D00377"/>
    <w:rsid w:val="00D01219"/>
    <w:rsid w:val="00D015C7"/>
    <w:rsid w:val="00D01813"/>
    <w:rsid w:val="00D04252"/>
    <w:rsid w:val="00D048DE"/>
    <w:rsid w:val="00D04BC7"/>
    <w:rsid w:val="00D0599B"/>
    <w:rsid w:val="00D059E1"/>
    <w:rsid w:val="00D05A6D"/>
    <w:rsid w:val="00D070E7"/>
    <w:rsid w:val="00D10DEC"/>
    <w:rsid w:val="00D12E50"/>
    <w:rsid w:val="00D12EB0"/>
    <w:rsid w:val="00D13663"/>
    <w:rsid w:val="00D163F1"/>
    <w:rsid w:val="00D1653D"/>
    <w:rsid w:val="00D17C05"/>
    <w:rsid w:val="00D206FE"/>
    <w:rsid w:val="00D20DFD"/>
    <w:rsid w:val="00D22DFB"/>
    <w:rsid w:val="00D23191"/>
    <w:rsid w:val="00D23C3D"/>
    <w:rsid w:val="00D23CED"/>
    <w:rsid w:val="00D244FA"/>
    <w:rsid w:val="00D24EFA"/>
    <w:rsid w:val="00D2625B"/>
    <w:rsid w:val="00D26D36"/>
    <w:rsid w:val="00D304B3"/>
    <w:rsid w:val="00D31078"/>
    <w:rsid w:val="00D31DB3"/>
    <w:rsid w:val="00D32559"/>
    <w:rsid w:val="00D339E7"/>
    <w:rsid w:val="00D37F00"/>
    <w:rsid w:val="00D400B3"/>
    <w:rsid w:val="00D416B5"/>
    <w:rsid w:val="00D41A0B"/>
    <w:rsid w:val="00D42870"/>
    <w:rsid w:val="00D4374E"/>
    <w:rsid w:val="00D437C3"/>
    <w:rsid w:val="00D4469C"/>
    <w:rsid w:val="00D45241"/>
    <w:rsid w:val="00D45E54"/>
    <w:rsid w:val="00D4641D"/>
    <w:rsid w:val="00D4678A"/>
    <w:rsid w:val="00D50177"/>
    <w:rsid w:val="00D505EA"/>
    <w:rsid w:val="00D50AD7"/>
    <w:rsid w:val="00D50BB6"/>
    <w:rsid w:val="00D50D1B"/>
    <w:rsid w:val="00D519B2"/>
    <w:rsid w:val="00D52432"/>
    <w:rsid w:val="00D52DD6"/>
    <w:rsid w:val="00D53BD4"/>
    <w:rsid w:val="00D542DD"/>
    <w:rsid w:val="00D543A8"/>
    <w:rsid w:val="00D560E1"/>
    <w:rsid w:val="00D56144"/>
    <w:rsid w:val="00D577D0"/>
    <w:rsid w:val="00D6219E"/>
    <w:rsid w:val="00D63F5A"/>
    <w:rsid w:val="00D6434F"/>
    <w:rsid w:val="00D659C2"/>
    <w:rsid w:val="00D66840"/>
    <w:rsid w:val="00D66D0F"/>
    <w:rsid w:val="00D709DA"/>
    <w:rsid w:val="00D70D7F"/>
    <w:rsid w:val="00D72E12"/>
    <w:rsid w:val="00D7349E"/>
    <w:rsid w:val="00D74EE2"/>
    <w:rsid w:val="00D765CB"/>
    <w:rsid w:val="00D76AEF"/>
    <w:rsid w:val="00D77124"/>
    <w:rsid w:val="00D77376"/>
    <w:rsid w:val="00D82858"/>
    <w:rsid w:val="00D82EDB"/>
    <w:rsid w:val="00D82F45"/>
    <w:rsid w:val="00D83DF3"/>
    <w:rsid w:val="00D8467C"/>
    <w:rsid w:val="00D84B1B"/>
    <w:rsid w:val="00D854FA"/>
    <w:rsid w:val="00D856F1"/>
    <w:rsid w:val="00D859FC"/>
    <w:rsid w:val="00D85F24"/>
    <w:rsid w:val="00D86FA8"/>
    <w:rsid w:val="00D877C8"/>
    <w:rsid w:val="00D87FBF"/>
    <w:rsid w:val="00D9052D"/>
    <w:rsid w:val="00D91070"/>
    <w:rsid w:val="00D91DCD"/>
    <w:rsid w:val="00D91F2F"/>
    <w:rsid w:val="00D92783"/>
    <w:rsid w:val="00D9369C"/>
    <w:rsid w:val="00D94426"/>
    <w:rsid w:val="00D95462"/>
    <w:rsid w:val="00D97615"/>
    <w:rsid w:val="00DA00E6"/>
    <w:rsid w:val="00DA1826"/>
    <w:rsid w:val="00DA1C35"/>
    <w:rsid w:val="00DA1DFB"/>
    <w:rsid w:val="00DA232D"/>
    <w:rsid w:val="00DA3088"/>
    <w:rsid w:val="00DA321B"/>
    <w:rsid w:val="00DA3609"/>
    <w:rsid w:val="00DA39FB"/>
    <w:rsid w:val="00DA4390"/>
    <w:rsid w:val="00DA4680"/>
    <w:rsid w:val="00DA4715"/>
    <w:rsid w:val="00DA62B2"/>
    <w:rsid w:val="00DA65FB"/>
    <w:rsid w:val="00DA6C42"/>
    <w:rsid w:val="00DA7F99"/>
    <w:rsid w:val="00DB04F9"/>
    <w:rsid w:val="00DB0513"/>
    <w:rsid w:val="00DB06AA"/>
    <w:rsid w:val="00DB0E5D"/>
    <w:rsid w:val="00DB14E3"/>
    <w:rsid w:val="00DB16B2"/>
    <w:rsid w:val="00DB4847"/>
    <w:rsid w:val="00DB5050"/>
    <w:rsid w:val="00DB545C"/>
    <w:rsid w:val="00DB6D5B"/>
    <w:rsid w:val="00DC0875"/>
    <w:rsid w:val="00DC0D99"/>
    <w:rsid w:val="00DC1ECD"/>
    <w:rsid w:val="00DC1FE8"/>
    <w:rsid w:val="00DC2542"/>
    <w:rsid w:val="00DC36C0"/>
    <w:rsid w:val="00DC3E65"/>
    <w:rsid w:val="00DC5415"/>
    <w:rsid w:val="00DC5584"/>
    <w:rsid w:val="00DC7419"/>
    <w:rsid w:val="00DD0CDB"/>
    <w:rsid w:val="00DD1049"/>
    <w:rsid w:val="00DD22D1"/>
    <w:rsid w:val="00DD2437"/>
    <w:rsid w:val="00DD386B"/>
    <w:rsid w:val="00DD3DAA"/>
    <w:rsid w:val="00DD42A4"/>
    <w:rsid w:val="00DD5183"/>
    <w:rsid w:val="00DD632D"/>
    <w:rsid w:val="00DD6403"/>
    <w:rsid w:val="00DD7D59"/>
    <w:rsid w:val="00DE08FC"/>
    <w:rsid w:val="00DE2B6F"/>
    <w:rsid w:val="00DE3494"/>
    <w:rsid w:val="00DF16F2"/>
    <w:rsid w:val="00DF39E2"/>
    <w:rsid w:val="00DF4066"/>
    <w:rsid w:val="00DF4130"/>
    <w:rsid w:val="00DF530A"/>
    <w:rsid w:val="00DF5537"/>
    <w:rsid w:val="00DF639F"/>
    <w:rsid w:val="00DF7ECE"/>
    <w:rsid w:val="00E00789"/>
    <w:rsid w:val="00E00AA0"/>
    <w:rsid w:val="00E01360"/>
    <w:rsid w:val="00E0183D"/>
    <w:rsid w:val="00E01D30"/>
    <w:rsid w:val="00E01E8A"/>
    <w:rsid w:val="00E0206B"/>
    <w:rsid w:val="00E03899"/>
    <w:rsid w:val="00E03DAF"/>
    <w:rsid w:val="00E048B1"/>
    <w:rsid w:val="00E04AB7"/>
    <w:rsid w:val="00E055C3"/>
    <w:rsid w:val="00E07283"/>
    <w:rsid w:val="00E10336"/>
    <w:rsid w:val="00E1073D"/>
    <w:rsid w:val="00E10A2E"/>
    <w:rsid w:val="00E120A2"/>
    <w:rsid w:val="00E12A58"/>
    <w:rsid w:val="00E13E72"/>
    <w:rsid w:val="00E142D2"/>
    <w:rsid w:val="00E14B17"/>
    <w:rsid w:val="00E1517A"/>
    <w:rsid w:val="00E16E16"/>
    <w:rsid w:val="00E1713E"/>
    <w:rsid w:val="00E17455"/>
    <w:rsid w:val="00E22059"/>
    <w:rsid w:val="00E222DB"/>
    <w:rsid w:val="00E226A5"/>
    <w:rsid w:val="00E22DF1"/>
    <w:rsid w:val="00E230BD"/>
    <w:rsid w:val="00E23F4C"/>
    <w:rsid w:val="00E24B77"/>
    <w:rsid w:val="00E258E8"/>
    <w:rsid w:val="00E268B6"/>
    <w:rsid w:val="00E2710F"/>
    <w:rsid w:val="00E279EE"/>
    <w:rsid w:val="00E305AE"/>
    <w:rsid w:val="00E31144"/>
    <w:rsid w:val="00E31CAB"/>
    <w:rsid w:val="00E31DDF"/>
    <w:rsid w:val="00E32DCC"/>
    <w:rsid w:val="00E32FEF"/>
    <w:rsid w:val="00E33591"/>
    <w:rsid w:val="00E33B34"/>
    <w:rsid w:val="00E3498D"/>
    <w:rsid w:val="00E3639D"/>
    <w:rsid w:val="00E37D66"/>
    <w:rsid w:val="00E40BCE"/>
    <w:rsid w:val="00E42EB0"/>
    <w:rsid w:val="00E43599"/>
    <w:rsid w:val="00E43EA4"/>
    <w:rsid w:val="00E45E17"/>
    <w:rsid w:val="00E45EFE"/>
    <w:rsid w:val="00E50D15"/>
    <w:rsid w:val="00E51351"/>
    <w:rsid w:val="00E537A2"/>
    <w:rsid w:val="00E5381F"/>
    <w:rsid w:val="00E5472D"/>
    <w:rsid w:val="00E54F84"/>
    <w:rsid w:val="00E55065"/>
    <w:rsid w:val="00E5554B"/>
    <w:rsid w:val="00E55B4C"/>
    <w:rsid w:val="00E56407"/>
    <w:rsid w:val="00E57496"/>
    <w:rsid w:val="00E57E3D"/>
    <w:rsid w:val="00E61D05"/>
    <w:rsid w:val="00E62258"/>
    <w:rsid w:val="00E6267F"/>
    <w:rsid w:val="00E627E3"/>
    <w:rsid w:val="00E62C08"/>
    <w:rsid w:val="00E633AF"/>
    <w:rsid w:val="00E635B7"/>
    <w:rsid w:val="00E637D0"/>
    <w:rsid w:val="00E6606C"/>
    <w:rsid w:val="00E679C3"/>
    <w:rsid w:val="00E70949"/>
    <w:rsid w:val="00E72E2A"/>
    <w:rsid w:val="00E73218"/>
    <w:rsid w:val="00E739E7"/>
    <w:rsid w:val="00E73F8C"/>
    <w:rsid w:val="00E7404F"/>
    <w:rsid w:val="00E76BDA"/>
    <w:rsid w:val="00E77A6F"/>
    <w:rsid w:val="00E77F0F"/>
    <w:rsid w:val="00E80076"/>
    <w:rsid w:val="00E80B39"/>
    <w:rsid w:val="00E80B85"/>
    <w:rsid w:val="00E81225"/>
    <w:rsid w:val="00E818A0"/>
    <w:rsid w:val="00E81E59"/>
    <w:rsid w:val="00E828DB"/>
    <w:rsid w:val="00E82C86"/>
    <w:rsid w:val="00E834EA"/>
    <w:rsid w:val="00E83A7D"/>
    <w:rsid w:val="00E83F0D"/>
    <w:rsid w:val="00E8441B"/>
    <w:rsid w:val="00E845B3"/>
    <w:rsid w:val="00E849E9"/>
    <w:rsid w:val="00E84B6F"/>
    <w:rsid w:val="00E85BEA"/>
    <w:rsid w:val="00E86949"/>
    <w:rsid w:val="00E86A0D"/>
    <w:rsid w:val="00E86EF5"/>
    <w:rsid w:val="00E87659"/>
    <w:rsid w:val="00E87AB6"/>
    <w:rsid w:val="00E87BA4"/>
    <w:rsid w:val="00E87F5C"/>
    <w:rsid w:val="00E91700"/>
    <w:rsid w:val="00E920FC"/>
    <w:rsid w:val="00E9278B"/>
    <w:rsid w:val="00E932DA"/>
    <w:rsid w:val="00E94B8E"/>
    <w:rsid w:val="00E94D4D"/>
    <w:rsid w:val="00E95FBC"/>
    <w:rsid w:val="00E960A9"/>
    <w:rsid w:val="00E96E32"/>
    <w:rsid w:val="00EA0641"/>
    <w:rsid w:val="00EA0D1C"/>
    <w:rsid w:val="00EA14FD"/>
    <w:rsid w:val="00EA1846"/>
    <w:rsid w:val="00EA2A7C"/>
    <w:rsid w:val="00EA2E31"/>
    <w:rsid w:val="00EA31CF"/>
    <w:rsid w:val="00EA33A0"/>
    <w:rsid w:val="00EA435A"/>
    <w:rsid w:val="00EA596F"/>
    <w:rsid w:val="00EA5EC1"/>
    <w:rsid w:val="00EA68A0"/>
    <w:rsid w:val="00EA6941"/>
    <w:rsid w:val="00EA78CE"/>
    <w:rsid w:val="00EA7F73"/>
    <w:rsid w:val="00EB0A92"/>
    <w:rsid w:val="00EB1149"/>
    <w:rsid w:val="00EB1551"/>
    <w:rsid w:val="00EB1EB2"/>
    <w:rsid w:val="00EB53A0"/>
    <w:rsid w:val="00EB647E"/>
    <w:rsid w:val="00EB68ED"/>
    <w:rsid w:val="00EB6AA0"/>
    <w:rsid w:val="00EB7A0F"/>
    <w:rsid w:val="00EC00DE"/>
    <w:rsid w:val="00EC21F1"/>
    <w:rsid w:val="00EC2414"/>
    <w:rsid w:val="00EC2699"/>
    <w:rsid w:val="00EC2D1C"/>
    <w:rsid w:val="00EC2E97"/>
    <w:rsid w:val="00EC3677"/>
    <w:rsid w:val="00EC37E3"/>
    <w:rsid w:val="00EC3BDE"/>
    <w:rsid w:val="00EC5615"/>
    <w:rsid w:val="00EC6E4F"/>
    <w:rsid w:val="00EC6EFE"/>
    <w:rsid w:val="00EC72E6"/>
    <w:rsid w:val="00ED04F9"/>
    <w:rsid w:val="00ED0C85"/>
    <w:rsid w:val="00ED1E97"/>
    <w:rsid w:val="00ED1FA9"/>
    <w:rsid w:val="00ED2173"/>
    <w:rsid w:val="00ED228C"/>
    <w:rsid w:val="00ED2346"/>
    <w:rsid w:val="00ED2480"/>
    <w:rsid w:val="00ED272E"/>
    <w:rsid w:val="00ED291C"/>
    <w:rsid w:val="00ED3955"/>
    <w:rsid w:val="00ED39B6"/>
    <w:rsid w:val="00ED409C"/>
    <w:rsid w:val="00ED4672"/>
    <w:rsid w:val="00ED5267"/>
    <w:rsid w:val="00ED5FD7"/>
    <w:rsid w:val="00ED620E"/>
    <w:rsid w:val="00ED6C06"/>
    <w:rsid w:val="00ED71FB"/>
    <w:rsid w:val="00ED74B2"/>
    <w:rsid w:val="00EE06DC"/>
    <w:rsid w:val="00EE0926"/>
    <w:rsid w:val="00EE2B0D"/>
    <w:rsid w:val="00EE3DFF"/>
    <w:rsid w:val="00EE5015"/>
    <w:rsid w:val="00EE5040"/>
    <w:rsid w:val="00EE6141"/>
    <w:rsid w:val="00EE7AFA"/>
    <w:rsid w:val="00EF0504"/>
    <w:rsid w:val="00EF25F5"/>
    <w:rsid w:val="00EF2D5A"/>
    <w:rsid w:val="00EF2EF4"/>
    <w:rsid w:val="00EF3642"/>
    <w:rsid w:val="00EF3813"/>
    <w:rsid w:val="00EF4168"/>
    <w:rsid w:val="00EF618A"/>
    <w:rsid w:val="00EF6676"/>
    <w:rsid w:val="00EF72D9"/>
    <w:rsid w:val="00EF7D45"/>
    <w:rsid w:val="00F00804"/>
    <w:rsid w:val="00F00FC4"/>
    <w:rsid w:val="00F02EC6"/>
    <w:rsid w:val="00F03B91"/>
    <w:rsid w:val="00F0523E"/>
    <w:rsid w:val="00F0588F"/>
    <w:rsid w:val="00F05AF8"/>
    <w:rsid w:val="00F0657C"/>
    <w:rsid w:val="00F06A04"/>
    <w:rsid w:val="00F06D85"/>
    <w:rsid w:val="00F07A6A"/>
    <w:rsid w:val="00F11732"/>
    <w:rsid w:val="00F12504"/>
    <w:rsid w:val="00F1374E"/>
    <w:rsid w:val="00F13AC7"/>
    <w:rsid w:val="00F13D56"/>
    <w:rsid w:val="00F163A8"/>
    <w:rsid w:val="00F17202"/>
    <w:rsid w:val="00F17EDB"/>
    <w:rsid w:val="00F203CD"/>
    <w:rsid w:val="00F20674"/>
    <w:rsid w:val="00F232D2"/>
    <w:rsid w:val="00F23BAC"/>
    <w:rsid w:val="00F247B0"/>
    <w:rsid w:val="00F24DFC"/>
    <w:rsid w:val="00F2511E"/>
    <w:rsid w:val="00F25FD4"/>
    <w:rsid w:val="00F26783"/>
    <w:rsid w:val="00F26B5C"/>
    <w:rsid w:val="00F2734F"/>
    <w:rsid w:val="00F302B6"/>
    <w:rsid w:val="00F312CD"/>
    <w:rsid w:val="00F315CB"/>
    <w:rsid w:val="00F319E9"/>
    <w:rsid w:val="00F322FD"/>
    <w:rsid w:val="00F32A48"/>
    <w:rsid w:val="00F333AF"/>
    <w:rsid w:val="00F333FC"/>
    <w:rsid w:val="00F3394A"/>
    <w:rsid w:val="00F341E4"/>
    <w:rsid w:val="00F3480B"/>
    <w:rsid w:val="00F34915"/>
    <w:rsid w:val="00F35C91"/>
    <w:rsid w:val="00F35EF7"/>
    <w:rsid w:val="00F35FF8"/>
    <w:rsid w:val="00F3611A"/>
    <w:rsid w:val="00F368C5"/>
    <w:rsid w:val="00F40012"/>
    <w:rsid w:val="00F429BD"/>
    <w:rsid w:val="00F44FEA"/>
    <w:rsid w:val="00F46F70"/>
    <w:rsid w:val="00F50DAA"/>
    <w:rsid w:val="00F51957"/>
    <w:rsid w:val="00F52DAB"/>
    <w:rsid w:val="00F53C78"/>
    <w:rsid w:val="00F603ED"/>
    <w:rsid w:val="00F6167B"/>
    <w:rsid w:val="00F61E76"/>
    <w:rsid w:val="00F63332"/>
    <w:rsid w:val="00F64C68"/>
    <w:rsid w:val="00F65DAD"/>
    <w:rsid w:val="00F679AB"/>
    <w:rsid w:val="00F67C85"/>
    <w:rsid w:val="00F71612"/>
    <w:rsid w:val="00F724B2"/>
    <w:rsid w:val="00F72882"/>
    <w:rsid w:val="00F755F7"/>
    <w:rsid w:val="00F7577A"/>
    <w:rsid w:val="00F75D6F"/>
    <w:rsid w:val="00F75ED1"/>
    <w:rsid w:val="00F7645F"/>
    <w:rsid w:val="00F76C97"/>
    <w:rsid w:val="00F81D40"/>
    <w:rsid w:val="00F81EBF"/>
    <w:rsid w:val="00F8292F"/>
    <w:rsid w:val="00F83575"/>
    <w:rsid w:val="00F836FC"/>
    <w:rsid w:val="00F83B52"/>
    <w:rsid w:val="00F83E58"/>
    <w:rsid w:val="00F84B21"/>
    <w:rsid w:val="00F85728"/>
    <w:rsid w:val="00F857C0"/>
    <w:rsid w:val="00F866E3"/>
    <w:rsid w:val="00F879E7"/>
    <w:rsid w:val="00F903D1"/>
    <w:rsid w:val="00F90D34"/>
    <w:rsid w:val="00F918A8"/>
    <w:rsid w:val="00F92BFE"/>
    <w:rsid w:val="00F92CD5"/>
    <w:rsid w:val="00F94608"/>
    <w:rsid w:val="00F952EB"/>
    <w:rsid w:val="00F96474"/>
    <w:rsid w:val="00F971F3"/>
    <w:rsid w:val="00F9748A"/>
    <w:rsid w:val="00F97DC2"/>
    <w:rsid w:val="00F97E6D"/>
    <w:rsid w:val="00FA0168"/>
    <w:rsid w:val="00FA2E62"/>
    <w:rsid w:val="00FA496E"/>
    <w:rsid w:val="00FA5A65"/>
    <w:rsid w:val="00FA605F"/>
    <w:rsid w:val="00FA6507"/>
    <w:rsid w:val="00FA6805"/>
    <w:rsid w:val="00FA7174"/>
    <w:rsid w:val="00FB12AD"/>
    <w:rsid w:val="00FB151F"/>
    <w:rsid w:val="00FB1CB4"/>
    <w:rsid w:val="00FB25E0"/>
    <w:rsid w:val="00FB25F6"/>
    <w:rsid w:val="00FB2710"/>
    <w:rsid w:val="00FB34E1"/>
    <w:rsid w:val="00FB38CE"/>
    <w:rsid w:val="00FB3A7B"/>
    <w:rsid w:val="00FB3B2C"/>
    <w:rsid w:val="00FB4038"/>
    <w:rsid w:val="00FB476B"/>
    <w:rsid w:val="00FB564B"/>
    <w:rsid w:val="00FC07BD"/>
    <w:rsid w:val="00FC1927"/>
    <w:rsid w:val="00FC342E"/>
    <w:rsid w:val="00FC43FD"/>
    <w:rsid w:val="00FC490A"/>
    <w:rsid w:val="00FC61DA"/>
    <w:rsid w:val="00FC63B1"/>
    <w:rsid w:val="00FC6943"/>
    <w:rsid w:val="00FC7291"/>
    <w:rsid w:val="00FC72CD"/>
    <w:rsid w:val="00FD252F"/>
    <w:rsid w:val="00FD2D76"/>
    <w:rsid w:val="00FD3F83"/>
    <w:rsid w:val="00FD411E"/>
    <w:rsid w:val="00FD43B1"/>
    <w:rsid w:val="00FD4BFB"/>
    <w:rsid w:val="00FD5B20"/>
    <w:rsid w:val="00FD7E4E"/>
    <w:rsid w:val="00FE2438"/>
    <w:rsid w:val="00FE2F7D"/>
    <w:rsid w:val="00FE303C"/>
    <w:rsid w:val="00FE376A"/>
    <w:rsid w:val="00FE6B6F"/>
    <w:rsid w:val="00FF12A0"/>
    <w:rsid w:val="00FF1E3E"/>
    <w:rsid w:val="00FF2F77"/>
    <w:rsid w:val="00FF3B42"/>
    <w:rsid w:val="00FF5D22"/>
    <w:rsid w:val="11AD659E"/>
    <w:rsid w:val="18200BB9"/>
    <w:rsid w:val="34537CC0"/>
    <w:rsid w:val="45E72C32"/>
    <w:rsid w:val="4BB37CA4"/>
    <w:rsid w:val="72DDB43F"/>
    <w:rsid w:val="7BCF4374"/>
    <w:rsid w:val="7CD87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09AEB4A"/>
  <w15:docId w15:val="{F8CE2E41-839D-44D0-9342-A61092830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qFormat/>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qFormat/>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3034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3422"/>
    <w:rPr>
      <w:rFonts w:ascii="Arial" w:eastAsia="MS Mincho" w:hAnsi="Arial" w:cs="Times New Roman"/>
      <w:sz w:val="20"/>
      <w:szCs w:val="24"/>
      <w:lang w:val="en-GB" w:eastAsia="en-GB"/>
    </w:rPr>
  </w:style>
  <w:style w:type="character" w:styleId="Hyperlink">
    <w:name w:val="Hyperlink"/>
    <w:uiPriority w:val="99"/>
    <w:qFormat/>
    <w:rsid w:val="00B47A9A"/>
    <w:rPr>
      <w:color w:val="0000FF"/>
      <w:u w:val="single"/>
    </w:rPr>
  </w:style>
  <w:style w:type="paragraph" w:styleId="TableofFigures">
    <w:name w:val="table of figures"/>
    <w:basedOn w:val="BodyText"/>
    <w:next w:val="Normal"/>
    <w:uiPriority w:val="99"/>
    <w:qFormat/>
    <w:rsid w:val="00B47A9A"/>
    <w:pPr>
      <w:ind w:left="1701" w:hanging="1701"/>
    </w:pPr>
    <w:rPr>
      <w:rFonts w:ascii="Arial"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47072894">
      <w:bodyDiv w:val="1"/>
      <w:marLeft w:val="0"/>
      <w:marRight w:val="0"/>
      <w:marTop w:val="0"/>
      <w:marBottom w:val="0"/>
      <w:divBdr>
        <w:top w:val="none" w:sz="0" w:space="0" w:color="auto"/>
        <w:left w:val="none" w:sz="0" w:space="0" w:color="auto"/>
        <w:bottom w:val="none" w:sz="0" w:space="0" w:color="auto"/>
        <w:right w:val="none" w:sz="0" w:space="0" w:color="auto"/>
      </w:divBdr>
      <w:divsChild>
        <w:div w:id="451365528">
          <w:marLeft w:val="2016"/>
          <w:marRight w:val="0"/>
          <w:marTop w:val="0"/>
          <w:marBottom w:val="180"/>
          <w:divBdr>
            <w:top w:val="none" w:sz="0" w:space="0" w:color="auto"/>
            <w:left w:val="none" w:sz="0" w:space="0" w:color="auto"/>
            <w:bottom w:val="none" w:sz="0" w:space="0" w:color="auto"/>
            <w:right w:val="none" w:sz="0" w:space="0" w:color="auto"/>
          </w:divBdr>
        </w:div>
        <w:div w:id="759836021">
          <w:marLeft w:val="2016"/>
          <w:marRight w:val="0"/>
          <w:marTop w:val="0"/>
          <w:marBottom w:val="180"/>
          <w:divBdr>
            <w:top w:val="none" w:sz="0" w:space="0" w:color="auto"/>
            <w:left w:val="none" w:sz="0" w:space="0" w:color="auto"/>
            <w:bottom w:val="none" w:sz="0" w:space="0" w:color="auto"/>
            <w:right w:val="none" w:sz="0" w:space="0" w:color="auto"/>
          </w:divBdr>
        </w:div>
      </w:divsChild>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343365068">
          <w:marLeft w:val="1080"/>
          <w:marRight w:val="0"/>
          <w:marTop w:val="1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1517574140">
          <w:marLeft w:val="360"/>
          <w:marRight w:val="0"/>
          <w:marTop w:val="2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480847254">
          <w:marLeft w:val="1699"/>
          <w:marRight w:val="0"/>
          <w:marTop w:val="120"/>
          <w:marBottom w:val="0"/>
          <w:divBdr>
            <w:top w:val="none" w:sz="0" w:space="0" w:color="auto"/>
            <w:left w:val="none" w:sz="0" w:space="0" w:color="auto"/>
            <w:bottom w:val="none" w:sz="0" w:space="0" w:color="auto"/>
            <w:right w:val="none" w:sz="0" w:space="0" w:color="auto"/>
          </w:divBdr>
        </w:div>
        <w:div w:id="1446117856">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174004239">
          <w:marLeft w:val="1166"/>
          <w:marRight w:val="0"/>
          <w:marTop w:val="115"/>
          <w:marBottom w:val="0"/>
          <w:divBdr>
            <w:top w:val="none" w:sz="0" w:space="0" w:color="auto"/>
            <w:left w:val="none" w:sz="0" w:space="0" w:color="auto"/>
            <w:bottom w:val="none" w:sz="0" w:space="0" w:color="auto"/>
            <w:right w:val="none" w:sz="0" w:space="0" w:color="auto"/>
          </w:divBdr>
        </w:div>
        <w:div w:id="329215952">
          <w:marLeft w:val="547"/>
          <w:marRight w:val="0"/>
          <w:marTop w:val="134"/>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79258460">
          <w:marLeft w:val="180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703937420">
          <w:marLeft w:val="547"/>
          <w:marRight w:val="0"/>
          <w:marTop w:val="96"/>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80680376">
          <w:marLeft w:val="360"/>
          <w:marRight w:val="0"/>
          <w:marTop w:val="2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99172235">
          <w:marLeft w:val="360"/>
          <w:marRight w:val="0"/>
          <w:marTop w:val="2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19614649">
          <w:marLeft w:val="1166"/>
          <w:marRight w:val="0"/>
          <w:marTop w:val="8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1932929169">
          <w:marLeft w:val="547"/>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306588986">
          <w:marLeft w:val="180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263538850">
          <w:marLeft w:val="360"/>
          <w:marRight w:val="0"/>
          <w:marTop w:val="2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819691444">
          <w:marLeft w:val="547"/>
          <w:marRight w:val="0"/>
          <w:marTop w:val="96"/>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44181124">
          <w:marLeft w:val="1800"/>
          <w:marRight w:val="0"/>
          <w:marTop w:val="1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 w:id="1897083740">
          <w:marLeft w:val="360"/>
          <w:marRight w:val="0"/>
          <w:marTop w:val="2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1964075533">
          <w:marLeft w:val="547"/>
          <w:marRight w:val="0"/>
          <w:marTop w:val="115"/>
          <w:marBottom w:val="0"/>
          <w:divBdr>
            <w:top w:val="none" w:sz="0" w:space="0" w:color="auto"/>
            <w:left w:val="none" w:sz="0" w:space="0" w:color="auto"/>
            <w:bottom w:val="none" w:sz="0" w:space="0" w:color="auto"/>
            <w:right w:val="none" w:sz="0" w:space="0" w:color="auto"/>
          </w:divBdr>
        </w:div>
        <w:div w:id="2078553847">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239759158">
          <w:marLeft w:val="1166"/>
          <w:marRight w:val="0"/>
          <w:marTop w:val="96"/>
          <w:marBottom w:val="0"/>
          <w:divBdr>
            <w:top w:val="none" w:sz="0" w:space="0" w:color="auto"/>
            <w:left w:val="none" w:sz="0" w:space="0" w:color="auto"/>
            <w:bottom w:val="none" w:sz="0" w:space="0" w:color="auto"/>
            <w:right w:val="none" w:sz="0" w:space="0" w:color="auto"/>
          </w:divBdr>
        </w:div>
        <w:div w:id="410203026">
          <w:marLeft w:val="547"/>
          <w:marRight w:val="0"/>
          <w:marTop w:val="134"/>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679694940">
          <w:marLeft w:val="1166"/>
          <w:marRight w:val="0"/>
          <w:marTop w:val="8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1341204585">
          <w:marLeft w:val="547"/>
          <w:marRight w:val="0"/>
          <w:marTop w:val="10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94987536">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 w:id="356350057">
          <w:marLeft w:val="1166"/>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632710609">
          <w:marLeft w:val="360"/>
          <w:marRight w:val="0"/>
          <w:marTop w:val="2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253514604">
          <w:marLeft w:val="180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899940431">
          <w:marLeft w:val="360"/>
          <w:marRight w:val="0"/>
          <w:marTop w:val="2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2586236">
          <w:marLeft w:val="1080"/>
          <w:marRight w:val="0"/>
          <w:marTop w:val="1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881794109">
          <w:marLeft w:val="360"/>
          <w:marRight w:val="0"/>
          <w:marTop w:val="2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058478560">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sChild>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471170432">
          <w:marLeft w:val="1800"/>
          <w:marRight w:val="0"/>
          <w:marTop w:val="100"/>
          <w:marBottom w:val="0"/>
          <w:divBdr>
            <w:top w:val="none" w:sz="0" w:space="0" w:color="auto"/>
            <w:left w:val="none" w:sz="0" w:space="0" w:color="auto"/>
            <w:bottom w:val="none" w:sz="0" w:space="0" w:color="auto"/>
            <w:right w:val="none" w:sz="0" w:space="0" w:color="auto"/>
          </w:divBdr>
        </w:div>
        <w:div w:id="765003547">
          <w:marLeft w:val="360"/>
          <w:marRight w:val="0"/>
          <w:marTop w:val="2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284042287">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925724326">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483160557">
          <w:marLeft w:val="360"/>
          <w:marRight w:val="0"/>
          <w:marTop w:val="2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sChild>
    </w:div>
    <w:div w:id="1308780435">
      <w:bodyDiv w:val="1"/>
      <w:marLeft w:val="0"/>
      <w:marRight w:val="0"/>
      <w:marTop w:val="0"/>
      <w:marBottom w:val="0"/>
      <w:divBdr>
        <w:top w:val="none" w:sz="0" w:space="0" w:color="auto"/>
        <w:left w:val="none" w:sz="0" w:space="0" w:color="auto"/>
        <w:bottom w:val="none" w:sz="0" w:space="0" w:color="auto"/>
        <w:right w:val="none" w:sz="0" w:space="0" w:color="auto"/>
      </w:divBdr>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72777240">
          <w:marLeft w:val="1080"/>
          <w:marRight w:val="0"/>
          <w:marTop w:val="1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 w:id="896817369">
          <w:marLeft w:val="360"/>
          <w:marRight w:val="0"/>
          <w:marTop w:val="2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739206430">
          <w:marLeft w:val="1800"/>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1197694698">
          <w:marLeft w:val="547"/>
          <w:marRight w:val="0"/>
          <w:marTop w:val="115"/>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sChild>
    </w:div>
    <w:div w:id="1352145940">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48119742">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 w:id="1714189090">
          <w:marLeft w:val="547"/>
          <w:marRight w:val="0"/>
          <w:marTop w:val="134"/>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250696775">
          <w:marLeft w:val="1080"/>
          <w:marRight w:val="0"/>
          <w:marTop w:val="100"/>
          <w:marBottom w:val="0"/>
          <w:divBdr>
            <w:top w:val="none" w:sz="0" w:space="0" w:color="auto"/>
            <w:left w:val="none" w:sz="0" w:space="0" w:color="auto"/>
            <w:bottom w:val="none" w:sz="0" w:space="0" w:color="auto"/>
            <w:right w:val="none" w:sz="0" w:space="0" w:color="auto"/>
          </w:divBdr>
        </w:div>
        <w:div w:id="462815626">
          <w:marLeft w:val="360"/>
          <w:marRight w:val="0"/>
          <w:marTop w:val="2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2400126">
      <w:bodyDiv w:val="1"/>
      <w:marLeft w:val="0"/>
      <w:marRight w:val="0"/>
      <w:marTop w:val="0"/>
      <w:marBottom w:val="0"/>
      <w:divBdr>
        <w:top w:val="none" w:sz="0" w:space="0" w:color="auto"/>
        <w:left w:val="none" w:sz="0" w:space="0" w:color="auto"/>
        <w:bottom w:val="none" w:sz="0" w:space="0" w:color="auto"/>
        <w:right w:val="none" w:sz="0" w:space="0" w:color="auto"/>
      </w:divBdr>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98528040">
          <w:marLeft w:val="180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320424505">
          <w:marLeft w:val="360"/>
          <w:marRight w:val="0"/>
          <w:marTop w:val="2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99311150">
          <w:marLeft w:val="1166"/>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2081781348">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193951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181749265">
          <w:marLeft w:val="1166"/>
          <w:marRight w:val="0"/>
          <w:marTop w:val="86"/>
          <w:marBottom w:val="0"/>
          <w:divBdr>
            <w:top w:val="none" w:sz="0" w:space="0" w:color="auto"/>
            <w:left w:val="none" w:sz="0" w:space="0" w:color="auto"/>
            <w:bottom w:val="none" w:sz="0" w:space="0" w:color="auto"/>
            <w:right w:val="none" w:sz="0" w:space="0" w:color="auto"/>
          </w:divBdr>
        </w:div>
        <w:div w:id="374158123">
          <w:marLeft w:val="547"/>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274364306">
          <w:marLeft w:val="1080"/>
          <w:marRight w:val="0"/>
          <w:marTop w:val="100"/>
          <w:marBottom w:val="0"/>
          <w:divBdr>
            <w:top w:val="none" w:sz="0" w:space="0" w:color="auto"/>
            <w:left w:val="none" w:sz="0" w:space="0" w:color="auto"/>
            <w:bottom w:val="none" w:sz="0" w:space="0" w:color="auto"/>
            <w:right w:val="none" w:sz="0" w:space="0" w:color="auto"/>
          </w:divBdr>
        </w:div>
        <w:div w:id="1462528255">
          <w:marLeft w:val="360"/>
          <w:marRight w:val="0"/>
          <w:marTop w:val="2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541795536">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1864437478">
          <w:marLeft w:val="432"/>
          <w:marRight w:val="0"/>
          <w:marTop w:val="24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2060207822">
          <w:marLeft w:val="44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177889043">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02708853">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86195017">
          <w:marLeft w:val="1987"/>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1225722237">
          <w:marLeft w:val="1699"/>
          <w:marRight w:val="0"/>
          <w:marTop w:val="12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11036226">
      <w:bodyDiv w:val="1"/>
      <w:marLeft w:val="0"/>
      <w:marRight w:val="0"/>
      <w:marTop w:val="0"/>
      <w:marBottom w:val="0"/>
      <w:divBdr>
        <w:top w:val="none" w:sz="0" w:space="0" w:color="auto"/>
        <w:left w:val="none" w:sz="0" w:space="0" w:color="auto"/>
        <w:bottom w:val="none" w:sz="0" w:space="0" w:color="auto"/>
        <w:right w:val="none" w:sz="0" w:space="0" w:color="auto"/>
      </w:divBdr>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00688912">
          <w:marLeft w:val="108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157263747">
          <w:marLeft w:val="360"/>
          <w:marRight w:val="0"/>
          <w:marTop w:val="2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sChild>
    </w:div>
    <w:div w:id="1970435127">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49037426">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237909078">
          <w:marLeft w:val="547"/>
          <w:marRight w:val="0"/>
          <w:marTop w:val="86"/>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87646984">
          <w:marLeft w:val="360"/>
          <w:marRight w:val="0"/>
          <w:marTop w:val="2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207837818">
          <w:marLeft w:val="360"/>
          <w:marRight w:val="0"/>
          <w:marTop w:val="2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sChild>
    </w:div>
    <w:div w:id="209619675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3627520">
          <w:marLeft w:val="1080"/>
          <w:marRight w:val="0"/>
          <w:marTop w:val="1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1270504435">
          <w:marLeft w:val="360"/>
          <w:marRight w:val="0"/>
          <w:marTop w:val="2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sChild>
    </w:div>
    <w:div w:id="211577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SharedWithUsers xmlns="9b239327-9e80-40e4-b1b7-4394fed77a33">
      <UserInfo>
        <DisplayName>Muhammad Kazmi</DisplayName>
        <AccountId>130</AccountId>
        <AccountType/>
      </UserInfo>
    </SharedWithUsers>
    <_Flow_SignoffStatus xmlns="2f282d3b-eb4a-4b09-b61f-b9593442e286" xsi:nil="true"/>
    <_ip_UnifiedCompliancePolicyUIAction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D10077-BD22-4009-8F7D-0D4F1F9C330A}">
  <ds:schemaRefs>
    <ds:schemaRef ds:uri="http://schemas.openxmlformats.org/officeDocument/2006/bibliography"/>
    <ds:schemaRef ds:uri="http://www.w3.org/2000/xmlns/"/>
  </ds:schemaRefs>
</ds:datastoreItem>
</file>

<file path=customXml/itemProps2.xml><?xml version="1.0" encoding="utf-8"?>
<ds:datastoreItem xmlns:ds="http://schemas.openxmlformats.org/officeDocument/2006/customXml" ds:itemID="{E4096874-6DD7-4311-9354-11A3B0FAA9EA}">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3FEB07D2-7755-4BC3-B109-31034293017D}">
  <ds:schemaRefs>
    <ds:schemaRef ds:uri="http://schemas.microsoft.com/office/2006/metadata/contentType"/>
    <ds:schemaRef ds:uri="http://schemas.microsoft.com/office/2006/metadata/properties/metaAttributes"/>
    <ds:schemaRef ds:uri="http://www.w3.org/2000/xmlns/"/>
    <ds:schemaRef ds:uri="http://www.w3.org/2001/XMLSchema"/>
    <ds:schemaRef ds:uri="http://schemas.microsoft.com/sharepoint/v3"/>
    <ds:schemaRef ds:uri="2f282d3b-eb4a-4b09-b61f-b9593442e286"/>
    <ds:schemaRef ds:uri="9b239327-9e80-40e4-b1b7-4394fed77a33"/>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114ECA-38EF-4F92-AC74-C295DD2A7F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3</Pages>
  <Words>1307</Words>
  <Characters>7455</Characters>
  <Application>Microsoft Office Word</Application>
  <DocSecurity>0</DocSecurity>
  <Lines>62</Lines>
  <Paragraphs>17</Paragraphs>
  <ScaleCrop>false</ScaleCrop>
  <Company/>
  <LinksUpToDate>false</LinksUpToDate>
  <CharactersWithSpaces>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Zhixun Tang</cp:lastModifiedBy>
  <cp:revision>597</cp:revision>
  <dcterms:created xsi:type="dcterms:W3CDTF">2021-03-31T11:17:00Z</dcterms:created>
  <dcterms:modified xsi:type="dcterms:W3CDTF">2022-02-14T16:27:00Z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